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3"/>
        <w:tblW w:w="9637" w:type="dxa"/>
        <w:tblCellMar>
          <w:top w:w="55" w:type="dxa"/>
          <w:left w:w="55" w:type="dxa"/>
          <w:bottom w:w="55" w:type="dxa"/>
          <w:right w:w="55" w:type="dxa"/>
        </w:tblCellMar>
        <w:tblLook w:val="00A0" w:firstRow="1" w:lastRow="0" w:firstColumn="1" w:lastColumn="0" w:noHBand="0" w:noVBand="0"/>
      </w:tblPr>
      <w:tblGrid>
        <w:gridCol w:w="4818"/>
        <w:gridCol w:w="4819"/>
      </w:tblGrid>
      <w:tr w:rsidR="00CD16E8" w:rsidRPr="00EA34E6" w:rsidTr="00EA34E6">
        <w:tc>
          <w:tcPr>
            <w:tcW w:w="4818" w:type="dxa"/>
          </w:tcPr>
          <w:p w:rsidR="00CD16E8" w:rsidRPr="0040073F" w:rsidRDefault="00CD16E8" w:rsidP="00CD16E8">
            <w:pPr>
              <w:autoSpaceDE w:val="0"/>
              <w:autoSpaceDN w:val="0"/>
              <w:adjustRightInd w:val="0"/>
              <w:snapToGrid w:val="0"/>
              <w:spacing w:after="0" w:line="240" w:lineRule="auto"/>
              <w:rPr>
                <w:rFonts w:ascii="Times New Roman" w:eastAsia="Times New Roman" w:hAnsi="Times New Roman" w:cs="Times New Roman"/>
                <w:sz w:val="24"/>
                <w:szCs w:val="24"/>
              </w:rPr>
            </w:pPr>
            <w:r w:rsidRPr="0040073F">
              <w:rPr>
                <w:rFonts w:ascii="Times New Roman" w:eastAsia="Calibri" w:hAnsi="Times New Roman" w:cs="Times New Roman"/>
                <w:sz w:val="24"/>
                <w:szCs w:val="24"/>
              </w:rPr>
              <w:t>Принято                                                                                Педагогическим советом</w:t>
            </w:r>
          </w:p>
          <w:p w:rsidR="00CD16E8" w:rsidRPr="0040073F" w:rsidRDefault="00CD16E8" w:rsidP="00CD16E8">
            <w:pPr>
              <w:autoSpaceDE w:val="0"/>
              <w:autoSpaceDN w:val="0"/>
              <w:adjustRightInd w:val="0"/>
              <w:snapToGrid w:val="0"/>
              <w:spacing w:after="0" w:line="240" w:lineRule="auto"/>
              <w:rPr>
                <w:rFonts w:ascii="Times New Roman" w:eastAsia="Calibri" w:hAnsi="Times New Roman" w:cs="Times New Roman"/>
                <w:sz w:val="24"/>
                <w:szCs w:val="24"/>
              </w:rPr>
            </w:pPr>
            <w:r w:rsidRPr="0040073F">
              <w:rPr>
                <w:rFonts w:ascii="Times New Roman" w:eastAsia="Calibri" w:hAnsi="Times New Roman" w:cs="Times New Roman"/>
                <w:sz w:val="24"/>
                <w:szCs w:val="24"/>
              </w:rPr>
              <w:t>ТОГАПОУ «Аграрно-промышленный колледж»</w:t>
            </w:r>
          </w:p>
          <w:p w:rsidR="00CD16E8" w:rsidRPr="0040073F" w:rsidRDefault="00CD16E8" w:rsidP="00CD16E8">
            <w:pPr>
              <w:autoSpaceDE w:val="0"/>
              <w:autoSpaceDN w:val="0"/>
              <w:adjustRightInd w:val="0"/>
              <w:snapToGrid w:val="0"/>
              <w:spacing w:after="0" w:line="240" w:lineRule="auto"/>
              <w:rPr>
                <w:rFonts w:ascii="Times New Roman" w:eastAsia="Calibri" w:hAnsi="Times New Roman" w:cs="Times New Roman"/>
                <w:sz w:val="24"/>
                <w:szCs w:val="24"/>
                <w:u w:val="single"/>
              </w:rPr>
            </w:pPr>
            <w:r w:rsidRPr="0040073F">
              <w:rPr>
                <w:rFonts w:ascii="Times New Roman" w:eastAsia="Calibri" w:hAnsi="Times New Roman" w:cs="Times New Roman"/>
                <w:sz w:val="24"/>
                <w:szCs w:val="24"/>
                <w:u w:val="single"/>
              </w:rPr>
              <w:t>Протокол №  7</w:t>
            </w:r>
          </w:p>
          <w:p w:rsidR="00CD16E8" w:rsidRPr="0040073F" w:rsidRDefault="00CD16E8" w:rsidP="00CD16E8">
            <w:pPr>
              <w:autoSpaceDE w:val="0"/>
              <w:autoSpaceDN w:val="0"/>
              <w:adjustRightInd w:val="0"/>
              <w:snapToGrid w:val="0"/>
              <w:spacing w:after="0" w:line="240" w:lineRule="auto"/>
              <w:rPr>
                <w:rFonts w:ascii="Times New Roman" w:eastAsia="Calibri" w:hAnsi="Times New Roman" w:cs="Times New Roman"/>
                <w:sz w:val="24"/>
                <w:szCs w:val="24"/>
              </w:rPr>
            </w:pPr>
            <w:r w:rsidRPr="0040073F">
              <w:rPr>
                <w:rFonts w:ascii="Times New Roman" w:eastAsia="Calibri" w:hAnsi="Times New Roman" w:cs="Times New Roman"/>
                <w:sz w:val="24"/>
                <w:szCs w:val="24"/>
              </w:rPr>
              <w:t xml:space="preserve">от </w:t>
            </w:r>
            <w:r w:rsidR="000018AB">
              <w:rPr>
                <w:rFonts w:ascii="Times New Roman" w:eastAsia="Calibri" w:hAnsi="Times New Roman" w:cs="Times New Roman"/>
                <w:sz w:val="24"/>
                <w:szCs w:val="24"/>
                <w:u w:val="single"/>
              </w:rPr>
              <w:t>«01</w:t>
            </w:r>
            <w:r w:rsidRPr="0040073F">
              <w:rPr>
                <w:rFonts w:ascii="Times New Roman" w:eastAsia="Calibri" w:hAnsi="Times New Roman" w:cs="Times New Roman"/>
                <w:sz w:val="24"/>
                <w:szCs w:val="24"/>
                <w:u w:val="single"/>
              </w:rPr>
              <w:t>» июля 2016 г.</w:t>
            </w:r>
          </w:p>
          <w:p w:rsidR="00CD16E8" w:rsidRPr="00CD16E8" w:rsidRDefault="00CD16E8" w:rsidP="00CD16E8">
            <w:pPr>
              <w:spacing w:after="0" w:line="240" w:lineRule="auto"/>
              <w:rPr>
                <w:rFonts w:ascii="Times New Roman" w:hAnsi="Times New Roman" w:cs="Times New Roman"/>
              </w:rPr>
            </w:pPr>
            <w:r w:rsidRPr="00CD16E8">
              <w:rPr>
                <w:rFonts w:ascii="Times New Roman" w:eastAsia="Calibri" w:hAnsi="Times New Roman" w:cs="Times New Roman"/>
              </w:rPr>
              <w:t>Рассмотрено на</w:t>
            </w:r>
            <w:r w:rsidRPr="006543E4">
              <w:rPr>
                <w:rFonts w:ascii="Times New Roman" w:hAnsi="Times New Roman" w:cs="Times New Roman"/>
              </w:rPr>
              <w:t xml:space="preserve"> заседании </w:t>
            </w:r>
          </w:p>
          <w:p w:rsidR="00CD16E8" w:rsidRPr="006543E4" w:rsidRDefault="00CD16E8" w:rsidP="00CD16E8">
            <w:pPr>
              <w:spacing w:after="0" w:line="240" w:lineRule="auto"/>
              <w:rPr>
                <w:rFonts w:ascii="Times New Roman" w:hAnsi="Times New Roman" w:cs="Times New Roman"/>
              </w:rPr>
            </w:pPr>
            <w:r w:rsidRPr="006543E4">
              <w:rPr>
                <w:rFonts w:ascii="Times New Roman" w:hAnsi="Times New Roman" w:cs="Times New Roman"/>
              </w:rPr>
              <w:t>Студенческого Совета</w:t>
            </w:r>
          </w:p>
          <w:p w:rsidR="00CD16E8" w:rsidRPr="005D767C" w:rsidRDefault="00CD16E8" w:rsidP="00CD16E8">
            <w:pPr>
              <w:spacing w:after="0" w:line="240" w:lineRule="auto"/>
              <w:rPr>
                <w:rFonts w:ascii="Times New Roman" w:hAnsi="Times New Roman" w:cs="Times New Roman"/>
              </w:rPr>
            </w:pPr>
            <w:r w:rsidRPr="005D767C">
              <w:rPr>
                <w:rFonts w:ascii="Times New Roman" w:hAnsi="Times New Roman" w:cs="Times New Roman"/>
              </w:rPr>
              <w:t>28. 06.2016 года, протокол №15</w:t>
            </w:r>
          </w:p>
          <w:p w:rsidR="00CD16E8" w:rsidRPr="0040073F" w:rsidRDefault="00CD16E8" w:rsidP="00CD16E8">
            <w:pPr>
              <w:autoSpaceDE w:val="0"/>
              <w:autoSpaceDN w:val="0"/>
              <w:adjustRightInd w:val="0"/>
              <w:snapToGrid w:val="0"/>
              <w:spacing w:after="0" w:line="240" w:lineRule="auto"/>
              <w:rPr>
                <w:rFonts w:ascii="Times New Roman" w:eastAsia="Calibri" w:hAnsi="Times New Roman" w:cs="Times New Roman"/>
                <w:sz w:val="24"/>
                <w:szCs w:val="24"/>
              </w:rPr>
            </w:pPr>
          </w:p>
        </w:tc>
        <w:tc>
          <w:tcPr>
            <w:tcW w:w="4819" w:type="dxa"/>
          </w:tcPr>
          <w:p w:rsidR="00CD16E8" w:rsidRPr="0040073F" w:rsidRDefault="00CD16E8" w:rsidP="00CD16E8">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40073F">
              <w:rPr>
                <w:rFonts w:ascii="Times New Roman" w:eastAsia="Calibri" w:hAnsi="Times New Roman" w:cs="Times New Roman"/>
                <w:sz w:val="24"/>
                <w:szCs w:val="24"/>
              </w:rPr>
              <w:t xml:space="preserve">         Утверждено</w:t>
            </w:r>
          </w:p>
          <w:p w:rsidR="00CD16E8" w:rsidRPr="0040073F" w:rsidRDefault="00D333A2" w:rsidP="00CD16E8">
            <w:pPr>
              <w:autoSpaceDE w:val="0"/>
              <w:autoSpaceDN w:val="0"/>
              <w:adjustRightInd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Директором</w:t>
            </w:r>
            <w:r w:rsidR="00CD16E8" w:rsidRPr="0040073F">
              <w:rPr>
                <w:rFonts w:ascii="Times New Roman" w:eastAsia="Calibri" w:hAnsi="Times New Roman" w:cs="Times New Roman"/>
                <w:sz w:val="24"/>
                <w:szCs w:val="24"/>
              </w:rPr>
              <w:t xml:space="preserve">  ТОГАПОУ</w:t>
            </w:r>
          </w:p>
          <w:p w:rsidR="00CD16E8" w:rsidRPr="0040073F" w:rsidRDefault="00CD16E8" w:rsidP="00CD16E8">
            <w:pPr>
              <w:autoSpaceDE w:val="0"/>
              <w:autoSpaceDN w:val="0"/>
              <w:adjustRightInd w:val="0"/>
              <w:snapToGrid w:val="0"/>
              <w:spacing w:after="0" w:line="240" w:lineRule="auto"/>
              <w:rPr>
                <w:rFonts w:ascii="Times New Roman" w:eastAsia="Calibri" w:hAnsi="Times New Roman" w:cs="Times New Roman"/>
                <w:sz w:val="24"/>
                <w:szCs w:val="24"/>
              </w:rPr>
            </w:pPr>
            <w:r w:rsidRPr="0040073F">
              <w:rPr>
                <w:rFonts w:ascii="Times New Roman" w:eastAsia="Calibri" w:hAnsi="Times New Roman" w:cs="Times New Roman"/>
                <w:sz w:val="24"/>
                <w:szCs w:val="24"/>
              </w:rPr>
              <w:t xml:space="preserve">         «Аграрно-промышленный     колледж»</w:t>
            </w:r>
          </w:p>
          <w:p w:rsidR="00CD16E8" w:rsidRPr="0040073F" w:rsidRDefault="00CD16E8" w:rsidP="00CD16E8">
            <w:pPr>
              <w:autoSpaceDE w:val="0"/>
              <w:autoSpaceDN w:val="0"/>
              <w:adjustRightInd w:val="0"/>
              <w:snapToGrid w:val="0"/>
              <w:spacing w:after="0" w:line="240" w:lineRule="auto"/>
              <w:rPr>
                <w:rFonts w:ascii="Times New Roman" w:eastAsia="Calibri" w:hAnsi="Times New Roman" w:cs="Times New Roman"/>
                <w:sz w:val="24"/>
                <w:szCs w:val="24"/>
              </w:rPr>
            </w:pPr>
            <w:r w:rsidRPr="0040073F">
              <w:rPr>
                <w:rFonts w:ascii="Times New Roman" w:eastAsia="Calibri" w:hAnsi="Times New Roman" w:cs="Times New Roman"/>
                <w:sz w:val="24"/>
                <w:szCs w:val="24"/>
              </w:rPr>
              <w:t xml:space="preserve">          </w:t>
            </w:r>
            <w:proofErr w:type="spellStart"/>
            <w:r w:rsidRPr="0040073F">
              <w:rPr>
                <w:rFonts w:ascii="Times New Roman" w:eastAsia="Calibri" w:hAnsi="Times New Roman" w:cs="Times New Roman"/>
                <w:sz w:val="24"/>
                <w:szCs w:val="24"/>
              </w:rPr>
              <w:t>И.Н.Михайлюк</w:t>
            </w:r>
            <w:proofErr w:type="spellEnd"/>
          </w:p>
          <w:p w:rsidR="00CD16E8" w:rsidRPr="0040073F" w:rsidRDefault="00CD16E8" w:rsidP="00CD16E8">
            <w:pPr>
              <w:autoSpaceDE w:val="0"/>
              <w:autoSpaceDN w:val="0"/>
              <w:adjustRightInd w:val="0"/>
              <w:snapToGrid w:val="0"/>
              <w:spacing w:after="0" w:line="240" w:lineRule="auto"/>
              <w:jc w:val="both"/>
              <w:rPr>
                <w:rFonts w:ascii="Times New Roman" w:eastAsia="Calibri" w:hAnsi="Times New Roman" w:cs="Times New Roman"/>
                <w:sz w:val="24"/>
                <w:szCs w:val="24"/>
              </w:rPr>
            </w:pPr>
            <w:r w:rsidRPr="0040073F">
              <w:rPr>
                <w:rFonts w:ascii="Times New Roman" w:eastAsia="Calibri" w:hAnsi="Times New Roman" w:cs="Times New Roman"/>
                <w:sz w:val="24"/>
                <w:szCs w:val="24"/>
              </w:rPr>
              <w:t xml:space="preserve">          Приказ № 140/2</w:t>
            </w:r>
          </w:p>
          <w:p w:rsidR="00CD16E8" w:rsidRPr="0040073F" w:rsidRDefault="00CD16E8" w:rsidP="00CD16E8">
            <w:pPr>
              <w:autoSpaceDE w:val="0"/>
              <w:autoSpaceDN w:val="0"/>
              <w:adjustRightInd w:val="0"/>
              <w:snapToGrid w:val="0"/>
              <w:spacing w:after="0" w:line="240" w:lineRule="auto"/>
              <w:rPr>
                <w:rFonts w:ascii="Times New Roman" w:eastAsia="Calibri" w:hAnsi="Times New Roman" w:cs="Times New Roman"/>
                <w:sz w:val="24"/>
                <w:szCs w:val="24"/>
              </w:rPr>
            </w:pPr>
            <w:r w:rsidRPr="0040073F">
              <w:rPr>
                <w:rFonts w:ascii="Times New Roman" w:eastAsia="Calibri" w:hAnsi="Times New Roman" w:cs="Times New Roman"/>
                <w:sz w:val="24"/>
                <w:szCs w:val="24"/>
              </w:rPr>
              <w:t xml:space="preserve">           от </w:t>
            </w:r>
            <w:r w:rsidRPr="0040073F">
              <w:rPr>
                <w:rFonts w:ascii="Times New Roman" w:eastAsia="Calibri" w:hAnsi="Times New Roman" w:cs="Times New Roman"/>
                <w:sz w:val="24"/>
                <w:szCs w:val="24"/>
                <w:u w:val="single"/>
              </w:rPr>
              <w:t>«02» июля 2016 г.</w:t>
            </w:r>
          </w:p>
          <w:p w:rsidR="00CD16E8" w:rsidRPr="0040073F" w:rsidRDefault="00CD16E8" w:rsidP="00CD16E8">
            <w:pPr>
              <w:autoSpaceDE w:val="0"/>
              <w:autoSpaceDN w:val="0"/>
              <w:adjustRightInd w:val="0"/>
              <w:snapToGrid w:val="0"/>
              <w:spacing w:after="0" w:line="240" w:lineRule="auto"/>
              <w:ind w:firstLine="540"/>
              <w:jc w:val="both"/>
              <w:rPr>
                <w:rFonts w:ascii="Times New Roman" w:eastAsia="Calibri" w:hAnsi="Times New Roman" w:cs="Times New Roman"/>
                <w:sz w:val="24"/>
                <w:szCs w:val="24"/>
              </w:rPr>
            </w:pPr>
          </w:p>
        </w:tc>
      </w:tr>
    </w:tbl>
    <w:p w:rsidR="00EA34E6" w:rsidRDefault="00EA34E6" w:rsidP="00EA34E6">
      <w:pPr>
        <w:spacing w:after="0"/>
        <w:jc w:val="both"/>
        <w:rPr>
          <w:rFonts w:ascii="Times New Roman" w:hAnsi="Times New Roman" w:cs="Times New Roman"/>
          <w:sz w:val="24"/>
          <w:szCs w:val="24"/>
        </w:rPr>
      </w:pPr>
    </w:p>
    <w:p w:rsid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center"/>
        <w:rPr>
          <w:rFonts w:ascii="Times New Roman" w:hAnsi="Times New Roman" w:cs="Times New Roman"/>
          <w:b/>
          <w:sz w:val="28"/>
          <w:szCs w:val="28"/>
        </w:rPr>
      </w:pPr>
      <w:r w:rsidRPr="00EA34E6">
        <w:rPr>
          <w:rFonts w:ascii="Times New Roman" w:hAnsi="Times New Roman" w:cs="Times New Roman"/>
          <w:b/>
          <w:sz w:val="28"/>
          <w:szCs w:val="28"/>
        </w:rPr>
        <w:t>Положение о предоставлении платных образовательных услуг,  основаниях и порядке снижения их стоимости</w:t>
      </w:r>
    </w:p>
    <w:p w:rsidR="00EA34E6" w:rsidRPr="00EA34E6" w:rsidRDefault="00EA34E6" w:rsidP="00EA34E6">
      <w:pPr>
        <w:spacing w:after="0"/>
        <w:jc w:val="center"/>
        <w:rPr>
          <w:rFonts w:ascii="Times New Roman" w:hAnsi="Times New Roman" w:cs="Times New Roman"/>
          <w:b/>
          <w:sz w:val="28"/>
          <w:szCs w:val="28"/>
        </w:rPr>
      </w:pPr>
      <w:r w:rsidRPr="00EA34E6">
        <w:rPr>
          <w:rFonts w:ascii="Times New Roman" w:hAnsi="Times New Roman" w:cs="Times New Roman"/>
          <w:b/>
          <w:sz w:val="28"/>
          <w:szCs w:val="28"/>
        </w:rPr>
        <w:t>в ТОГАПОУ «Аграрно-промышленный колледж»</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b/>
          <w:sz w:val="24"/>
          <w:szCs w:val="24"/>
        </w:rPr>
      </w:pPr>
      <w:r w:rsidRPr="00EA34E6">
        <w:rPr>
          <w:rFonts w:ascii="Times New Roman" w:hAnsi="Times New Roman" w:cs="Times New Roman"/>
          <w:b/>
          <w:sz w:val="24"/>
          <w:szCs w:val="24"/>
        </w:rPr>
        <w:t xml:space="preserve">      I. Общие положения</w:t>
      </w:r>
    </w:p>
    <w:p w:rsidR="005F0274" w:rsidRDefault="005F0274"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1. Настоящее  Положение определяет порядок оказания платных образовательных услуг и разработано в соответствии </w:t>
      </w:r>
      <w:proofErr w:type="gramStart"/>
      <w:r w:rsidRPr="00EA34E6">
        <w:rPr>
          <w:rFonts w:ascii="Times New Roman" w:hAnsi="Times New Roman" w:cs="Times New Roman"/>
          <w:sz w:val="24"/>
          <w:szCs w:val="24"/>
        </w:rPr>
        <w:t>с</w:t>
      </w:r>
      <w:proofErr w:type="gramEnd"/>
      <w:r w:rsidRPr="00EA34E6">
        <w:rPr>
          <w:rFonts w:ascii="Times New Roman" w:hAnsi="Times New Roman" w:cs="Times New Roman"/>
          <w:sz w:val="24"/>
          <w:szCs w:val="24"/>
        </w:rPr>
        <w:t>:</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Федеральным законом от 29.12.2012 № 273-ФЗ «Об образовании в Российской Федерации»;</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Приказом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Правилами оказания платных образовательных услуг, утвержденными Постановлением Правительства Российской Федерации от 15.08.2013 № 706;</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Приказом Министерства образования и науки Российской Федерации  от 21 ноября 2013 г. № 1267 «Об утверждении примерной формы договора об образовании на </w:t>
      </w:r>
      <w:proofErr w:type="gramStart"/>
      <w:r w:rsidRPr="00EA34E6">
        <w:rPr>
          <w:rFonts w:ascii="Times New Roman" w:hAnsi="Times New Roman" w:cs="Times New Roman"/>
          <w:sz w:val="24"/>
          <w:szCs w:val="24"/>
        </w:rPr>
        <w:t>обучение по</w:t>
      </w:r>
      <w:proofErr w:type="gramEnd"/>
      <w:r w:rsidRPr="00EA34E6">
        <w:rPr>
          <w:rFonts w:ascii="Times New Roman" w:hAnsi="Times New Roman" w:cs="Times New Roman"/>
          <w:sz w:val="24"/>
          <w:szCs w:val="24"/>
        </w:rPr>
        <w:t xml:space="preserve"> образовательным программам среднего профессионального и высшего образования»;</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Приказом </w:t>
      </w:r>
      <w:proofErr w:type="spellStart"/>
      <w:r w:rsidRPr="00EA34E6">
        <w:rPr>
          <w:rFonts w:ascii="Times New Roman" w:hAnsi="Times New Roman" w:cs="Times New Roman"/>
          <w:sz w:val="24"/>
          <w:szCs w:val="24"/>
        </w:rPr>
        <w:t>Минобрнауки</w:t>
      </w:r>
      <w:proofErr w:type="spellEnd"/>
      <w:r w:rsidRPr="00EA34E6">
        <w:rPr>
          <w:rFonts w:ascii="Times New Roman" w:hAnsi="Times New Roman" w:cs="Times New Roman"/>
          <w:sz w:val="24"/>
          <w:szCs w:val="24"/>
        </w:rPr>
        <w:t xml:space="preserve"> России от 25.10.2013 N 1185 "Об утверждении примерной формы договора об образовании на </w:t>
      </w:r>
      <w:proofErr w:type="gramStart"/>
      <w:r w:rsidRPr="00EA34E6">
        <w:rPr>
          <w:rFonts w:ascii="Times New Roman" w:hAnsi="Times New Roman" w:cs="Times New Roman"/>
          <w:sz w:val="24"/>
          <w:szCs w:val="24"/>
        </w:rPr>
        <w:t>обучение</w:t>
      </w:r>
      <w:proofErr w:type="gramEnd"/>
      <w:r w:rsidRPr="00EA34E6">
        <w:rPr>
          <w:rFonts w:ascii="Times New Roman" w:hAnsi="Times New Roman" w:cs="Times New Roman"/>
          <w:sz w:val="24"/>
          <w:szCs w:val="24"/>
        </w:rPr>
        <w:t xml:space="preserve"> по дополнительным образовательным программам" (Зарегистрировано в Минюсте России 24.01.2014 N 31102);</w:t>
      </w:r>
    </w:p>
    <w:p w:rsidR="00EA34E6" w:rsidRDefault="00EA34E6" w:rsidP="00EA34E6">
      <w:pPr>
        <w:spacing w:after="0"/>
        <w:jc w:val="both"/>
        <w:rPr>
          <w:rFonts w:ascii="Times New Roman" w:hAnsi="Times New Roman" w:cs="Times New Roman"/>
          <w:sz w:val="24"/>
          <w:szCs w:val="24"/>
        </w:rPr>
      </w:pPr>
      <w:r>
        <w:rPr>
          <w:rFonts w:ascii="Times New Roman" w:hAnsi="Times New Roman" w:cs="Times New Roman"/>
          <w:sz w:val="24"/>
          <w:szCs w:val="24"/>
        </w:rPr>
        <w:t>- Уставом Колледжа;</w:t>
      </w:r>
    </w:p>
    <w:p w:rsidR="00EA34E6" w:rsidRPr="00EA34E6" w:rsidRDefault="00EA34E6" w:rsidP="00EA34E6">
      <w:pPr>
        <w:spacing w:after="0"/>
        <w:jc w:val="both"/>
        <w:rPr>
          <w:rFonts w:ascii="Times New Roman" w:hAnsi="Times New Roman" w:cs="Times New Roman"/>
          <w:sz w:val="24"/>
          <w:szCs w:val="24"/>
        </w:rPr>
      </w:pPr>
      <w:r>
        <w:rPr>
          <w:rFonts w:ascii="Times New Roman" w:hAnsi="Times New Roman" w:cs="Times New Roman"/>
          <w:sz w:val="24"/>
          <w:szCs w:val="24"/>
        </w:rPr>
        <w:t>-Локальными актами колледжа;</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2. Понятия, используемые в настоящем Положении:</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w:t>
      </w:r>
      <w:r w:rsidRPr="00052BEE">
        <w:rPr>
          <w:rFonts w:ascii="Times New Roman" w:hAnsi="Times New Roman" w:cs="Times New Roman"/>
          <w:b/>
          <w:sz w:val="24"/>
          <w:szCs w:val="24"/>
        </w:rPr>
        <w:t>заказчик</w:t>
      </w:r>
      <w:r w:rsidRPr="00EA34E6">
        <w:rPr>
          <w:rFonts w:ascii="Times New Roman" w:hAnsi="Times New Roman" w:cs="Times New Roman"/>
          <w:sz w:val="24"/>
          <w:szCs w:val="24"/>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w:t>
      </w:r>
      <w:r w:rsidRPr="00052BEE">
        <w:rPr>
          <w:rFonts w:ascii="Times New Roman" w:hAnsi="Times New Roman" w:cs="Times New Roman"/>
          <w:b/>
          <w:sz w:val="24"/>
          <w:szCs w:val="24"/>
        </w:rPr>
        <w:t>исполнитель</w:t>
      </w:r>
      <w:r w:rsidRPr="00EA34E6">
        <w:rPr>
          <w:rFonts w:ascii="Times New Roman" w:hAnsi="Times New Roman" w:cs="Times New Roman"/>
          <w:sz w:val="24"/>
          <w:szCs w:val="24"/>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A34E6" w:rsidRPr="00EA34E6" w:rsidRDefault="00EA34E6" w:rsidP="00EA34E6">
      <w:pPr>
        <w:spacing w:after="0"/>
        <w:jc w:val="both"/>
        <w:rPr>
          <w:rFonts w:ascii="Times New Roman" w:hAnsi="Times New Roman" w:cs="Times New Roman"/>
          <w:sz w:val="24"/>
          <w:szCs w:val="24"/>
        </w:rPr>
      </w:pPr>
      <w:proofErr w:type="gramStart"/>
      <w:r w:rsidRPr="00EA34E6">
        <w:rPr>
          <w:rFonts w:ascii="Times New Roman" w:hAnsi="Times New Roman" w:cs="Times New Roman"/>
          <w:sz w:val="24"/>
          <w:szCs w:val="24"/>
        </w:rPr>
        <w:t>"</w:t>
      </w:r>
      <w:r w:rsidRPr="00052BEE">
        <w:rPr>
          <w:rFonts w:ascii="Times New Roman" w:hAnsi="Times New Roman" w:cs="Times New Roman"/>
          <w:b/>
          <w:sz w:val="24"/>
          <w:szCs w:val="24"/>
        </w:rPr>
        <w:t>недостаток платных образовательных услуг</w:t>
      </w:r>
      <w:r w:rsidRPr="00EA34E6">
        <w:rPr>
          <w:rFonts w:ascii="Times New Roman" w:hAnsi="Times New Roman" w:cs="Times New Roman"/>
          <w:sz w:val="24"/>
          <w:szCs w:val="24"/>
        </w:rPr>
        <w:t xml:space="preserve">" - несоответствие платных образовательных услуг или обязательным требованиям, предусмотренным законом либо в </w:t>
      </w:r>
      <w:r w:rsidRPr="00EA34E6">
        <w:rPr>
          <w:rFonts w:ascii="Times New Roman" w:hAnsi="Times New Roman" w:cs="Times New Roman"/>
          <w:sz w:val="24"/>
          <w:szCs w:val="24"/>
        </w:rPr>
        <w:lastRenderedPageBreak/>
        <w:t>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A34E6">
        <w:rPr>
          <w:rFonts w:ascii="Times New Roman" w:hAnsi="Times New Roman" w:cs="Times New Roman"/>
          <w:sz w:val="24"/>
          <w:szCs w:val="24"/>
        </w:rPr>
        <w:t xml:space="preserve"> </w:t>
      </w:r>
      <w:proofErr w:type="gramStart"/>
      <w:r w:rsidRPr="00EA34E6">
        <w:rPr>
          <w:rFonts w:ascii="Times New Roman" w:hAnsi="Times New Roman" w:cs="Times New Roman"/>
          <w:sz w:val="24"/>
          <w:szCs w:val="24"/>
        </w:rPr>
        <w:t>объеме</w:t>
      </w:r>
      <w:proofErr w:type="gramEnd"/>
      <w:r w:rsidRPr="00EA34E6">
        <w:rPr>
          <w:rFonts w:ascii="Times New Roman" w:hAnsi="Times New Roman" w:cs="Times New Roman"/>
          <w:sz w:val="24"/>
          <w:szCs w:val="24"/>
        </w:rPr>
        <w:t>, предусмотренном образовательными программами (частью образовательной программы);</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w:t>
      </w:r>
      <w:r w:rsidRPr="00052BEE">
        <w:rPr>
          <w:rFonts w:ascii="Times New Roman" w:hAnsi="Times New Roman" w:cs="Times New Roman"/>
          <w:b/>
          <w:sz w:val="24"/>
          <w:szCs w:val="24"/>
        </w:rPr>
        <w:t>обучающийся</w:t>
      </w:r>
      <w:r w:rsidRPr="00EA34E6">
        <w:rPr>
          <w:rFonts w:ascii="Times New Roman" w:hAnsi="Times New Roman" w:cs="Times New Roman"/>
          <w:sz w:val="24"/>
          <w:szCs w:val="24"/>
        </w:rPr>
        <w:t>" - физическое лицо, осваивающее образовательную программу;</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w:t>
      </w:r>
      <w:r w:rsidRPr="00052BEE">
        <w:rPr>
          <w:rFonts w:ascii="Times New Roman" w:hAnsi="Times New Roman" w:cs="Times New Roman"/>
          <w:b/>
          <w:sz w:val="24"/>
          <w:szCs w:val="24"/>
        </w:rPr>
        <w:t>платные образовательные услуги</w:t>
      </w:r>
      <w:r w:rsidRPr="00EA34E6">
        <w:rPr>
          <w:rFonts w:ascii="Times New Roman" w:hAnsi="Times New Roman" w:cs="Times New Roman"/>
          <w:sz w:val="24"/>
          <w:szCs w:val="24"/>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w:t>
      </w:r>
      <w:r w:rsidRPr="00052BEE">
        <w:rPr>
          <w:rFonts w:ascii="Times New Roman" w:hAnsi="Times New Roman" w:cs="Times New Roman"/>
          <w:b/>
          <w:sz w:val="24"/>
          <w:szCs w:val="24"/>
        </w:rPr>
        <w:t>существенный недостаток платных образовательных услуг</w:t>
      </w:r>
      <w:r w:rsidRPr="00EA34E6">
        <w:rPr>
          <w:rFonts w:ascii="Times New Roman" w:hAnsi="Times New Roman" w:cs="Times New Roman"/>
          <w:sz w:val="24"/>
          <w:szCs w:val="24"/>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4. Колледж, осуществляющий образовательную деятельность за счет бюджетных ассигнований бюджета Тамбовской области,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w:t>
      </w:r>
      <w:r w:rsidR="00052BEE">
        <w:rPr>
          <w:rFonts w:ascii="Times New Roman" w:hAnsi="Times New Roman" w:cs="Times New Roman"/>
          <w:sz w:val="24"/>
          <w:szCs w:val="24"/>
        </w:rPr>
        <w:t xml:space="preserve"> заданием,</w:t>
      </w:r>
      <w:r w:rsidRPr="00EA34E6">
        <w:rPr>
          <w:rFonts w:ascii="Times New Roman" w:hAnsi="Times New Roman" w:cs="Times New Roman"/>
          <w:sz w:val="24"/>
          <w:szCs w:val="24"/>
        </w:rPr>
        <w:t xml:space="preserve"> либо соглашением о предоставлении субсидии на возмещение затрат, на одинаковых при оказании одних и тех же услуг условиях.</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EA34E6" w:rsidRPr="00EA34E6" w:rsidRDefault="00EA34E6" w:rsidP="00EA34E6">
      <w:pPr>
        <w:spacing w:after="0"/>
        <w:jc w:val="both"/>
        <w:rPr>
          <w:rFonts w:ascii="Times New Roman" w:hAnsi="Times New Roman" w:cs="Times New Roman"/>
          <w:sz w:val="24"/>
          <w:szCs w:val="24"/>
        </w:rPr>
      </w:pPr>
    </w:p>
    <w:p w:rsidR="00EA34E6" w:rsidRPr="005E12A4" w:rsidRDefault="00EA34E6" w:rsidP="00EA34E6">
      <w:pPr>
        <w:spacing w:after="0"/>
        <w:jc w:val="both"/>
        <w:rPr>
          <w:rFonts w:ascii="Times New Roman" w:hAnsi="Times New Roman" w:cs="Times New Roman"/>
          <w:b/>
          <w:sz w:val="24"/>
          <w:szCs w:val="24"/>
        </w:rPr>
      </w:pPr>
      <w:r w:rsidRPr="005E12A4">
        <w:rPr>
          <w:rFonts w:ascii="Times New Roman" w:hAnsi="Times New Roman" w:cs="Times New Roman"/>
          <w:b/>
          <w:sz w:val="24"/>
          <w:szCs w:val="24"/>
        </w:rPr>
        <w:t>II. Информация о п</w:t>
      </w:r>
      <w:r w:rsidR="005E12A4" w:rsidRPr="005E12A4">
        <w:rPr>
          <w:rFonts w:ascii="Times New Roman" w:hAnsi="Times New Roman" w:cs="Times New Roman"/>
          <w:b/>
          <w:sz w:val="24"/>
          <w:szCs w:val="24"/>
        </w:rPr>
        <w:t xml:space="preserve">латных образовательных услугах, </w:t>
      </w:r>
      <w:r w:rsidRPr="005E12A4">
        <w:rPr>
          <w:rFonts w:ascii="Times New Roman" w:hAnsi="Times New Roman" w:cs="Times New Roman"/>
          <w:b/>
          <w:sz w:val="24"/>
          <w:szCs w:val="24"/>
        </w:rPr>
        <w:t>порядок заключения договоров</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lastRenderedPageBreak/>
        <w:t xml:space="preserve">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11. Информация, предусмотренная пунктами 9 и 10 настоящего  </w:t>
      </w:r>
      <w:r w:rsidR="00E600D9">
        <w:rPr>
          <w:rFonts w:ascii="Times New Roman" w:hAnsi="Times New Roman" w:cs="Times New Roman"/>
          <w:sz w:val="24"/>
          <w:szCs w:val="24"/>
        </w:rPr>
        <w:t>Положения</w:t>
      </w:r>
      <w:r w:rsidRPr="00EA34E6">
        <w:rPr>
          <w:rFonts w:ascii="Times New Roman" w:hAnsi="Times New Roman" w:cs="Times New Roman"/>
          <w:sz w:val="24"/>
          <w:szCs w:val="24"/>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12. Договор заключается в простой письменной форме и содержит следующие сведения:</w:t>
      </w:r>
    </w:p>
    <w:p w:rsidR="00EA34E6" w:rsidRPr="00EA34E6" w:rsidRDefault="00EA34E6" w:rsidP="00EA34E6">
      <w:pPr>
        <w:spacing w:after="0"/>
        <w:jc w:val="both"/>
        <w:rPr>
          <w:rFonts w:ascii="Times New Roman" w:hAnsi="Times New Roman" w:cs="Times New Roman"/>
          <w:sz w:val="24"/>
          <w:szCs w:val="24"/>
        </w:rPr>
      </w:pPr>
      <w:proofErr w:type="gramStart"/>
      <w:r w:rsidRPr="00EA34E6">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б) место нахождения или место жительства исполнителя;</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в) наименование или фамилия, имя, отчество (при наличии) заказчика, телефон заказчика;</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г) место нахождения или место жительства заказчика;</w:t>
      </w:r>
    </w:p>
    <w:p w:rsidR="00EA34E6" w:rsidRPr="00EA34E6" w:rsidRDefault="00EA34E6" w:rsidP="00EA34E6">
      <w:pPr>
        <w:spacing w:after="0"/>
        <w:jc w:val="both"/>
        <w:rPr>
          <w:rFonts w:ascii="Times New Roman" w:hAnsi="Times New Roman" w:cs="Times New Roman"/>
          <w:sz w:val="24"/>
          <w:szCs w:val="24"/>
        </w:rPr>
      </w:pPr>
      <w:proofErr w:type="gramStart"/>
      <w:r w:rsidRPr="00EA34E6">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A34E6">
        <w:rPr>
          <w:rFonts w:ascii="Times New Roman" w:hAnsi="Times New Roman" w:cs="Times New Roman"/>
          <w:sz w:val="24"/>
          <w:szCs w:val="24"/>
        </w:rPr>
        <w:t>услуг</w:t>
      </w:r>
      <w:proofErr w:type="gramEnd"/>
      <w:r w:rsidRPr="00EA34E6">
        <w:rPr>
          <w:rFonts w:ascii="Times New Roman" w:hAnsi="Times New Roman" w:cs="Times New Roman"/>
          <w:sz w:val="24"/>
          <w:szCs w:val="24"/>
        </w:rPr>
        <w:t xml:space="preserve"> в пользу обучающегося, не являющегося заказчиком по договору);</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ж) права, обязанности и ответственность исполнителя, заказчика и обучающегося;</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з) полная стоимость образовательных услуг, порядок их оплаты;</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л) форма обучения;</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м) сроки освоения образовательной программы (продолжительность обучения);</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н) вид документа (при наличии), выдаваемого </w:t>
      </w:r>
      <w:proofErr w:type="gramStart"/>
      <w:r w:rsidRPr="00EA34E6">
        <w:rPr>
          <w:rFonts w:ascii="Times New Roman" w:hAnsi="Times New Roman" w:cs="Times New Roman"/>
          <w:sz w:val="24"/>
          <w:szCs w:val="24"/>
        </w:rPr>
        <w:t>обучающемуся</w:t>
      </w:r>
      <w:proofErr w:type="gramEnd"/>
      <w:r w:rsidRPr="00EA34E6">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о) порядок изменения и расторжения договора;</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lastRenderedPageBreak/>
        <w:t xml:space="preserve">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A34E6" w:rsidRPr="00EA34E6" w:rsidRDefault="00EA34E6" w:rsidP="00EA34E6">
      <w:pPr>
        <w:spacing w:after="0"/>
        <w:jc w:val="both"/>
        <w:rPr>
          <w:rFonts w:ascii="Times New Roman" w:hAnsi="Times New Roman" w:cs="Times New Roman"/>
          <w:sz w:val="24"/>
          <w:szCs w:val="24"/>
        </w:rPr>
      </w:pPr>
    </w:p>
    <w:p w:rsidR="00EA34E6" w:rsidRPr="00EF2DE4" w:rsidRDefault="00D333A2" w:rsidP="00EA34E6">
      <w:pPr>
        <w:spacing w:after="0"/>
        <w:jc w:val="both"/>
        <w:rPr>
          <w:rFonts w:ascii="Times New Roman" w:hAnsi="Times New Roman" w:cs="Times New Roman"/>
          <w:b/>
          <w:sz w:val="24"/>
          <w:szCs w:val="24"/>
        </w:rPr>
      </w:pPr>
      <w:r>
        <w:rPr>
          <w:rFonts w:ascii="Times New Roman" w:hAnsi="Times New Roman" w:cs="Times New Roman"/>
          <w:b/>
          <w:sz w:val="24"/>
          <w:szCs w:val="24"/>
          <w:lang w:val="en-US"/>
        </w:rPr>
        <w:t>III</w:t>
      </w:r>
      <w:r w:rsidR="00EA34E6" w:rsidRPr="00EF2DE4">
        <w:rPr>
          <w:rFonts w:ascii="Times New Roman" w:hAnsi="Times New Roman" w:cs="Times New Roman"/>
          <w:b/>
          <w:sz w:val="24"/>
          <w:szCs w:val="24"/>
        </w:rPr>
        <w:t>. Ответственность исполнителя и заказчика</w:t>
      </w:r>
    </w:p>
    <w:p w:rsidR="00EA34E6" w:rsidRPr="00EA34E6" w:rsidRDefault="00EA34E6" w:rsidP="00EA34E6">
      <w:pPr>
        <w:spacing w:after="0"/>
        <w:jc w:val="both"/>
        <w:rPr>
          <w:rFonts w:ascii="Times New Roman" w:hAnsi="Times New Roman" w:cs="Times New Roman"/>
          <w:sz w:val="24"/>
          <w:szCs w:val="24"/>
        </w:rPr>
      </w:pPr>
    </w:p>
    <w:p w:rsidR="00EA34E6" w:rsidRPr="00EF2DE4" w:rsidRDefault="00EA34E6" w:rsidP="00EF2DE4">
      <w:pPr>
        <w:pStyle w:val="a3"/>
        <w:numPr>
          <w:ilvl w:val="0"/>
          <w:numId w:val="4"/>
        </w:numPr>
        <w:spacing w:after="0"/>
        <w:jc w:val="both"/>
        <w:rPr>
          <w:rFonts w:ascii="Times New Roman" w:hAnsi="Times New Roman" w:cs="Times New Roman"/>
          <w:sz w:val="24"/>
          <w:szCs w:val="24"/>
        </w:rPr>
      </w:pPr>
      <w:r w:rsidRPr="00EF2DE4">
        <w:rPr>
          <w:rFonts w:ascii="Times New Roman" w:hAnsi="Times New Roman" w:cs="Times New Roman"/>
          <w:sz w:val="24"/>
          <w:szCs w:val="24"/>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w:t>
      </w:r>
      <w:r w:rsidR="000018AB">
        <w:rPr>
          <w:rFonts w:ascii="Times New Roman" w:hAnsi="Times New Roman" w:cs="Times New Roman"/>
          <w:sz w:val="24"/>
          <w:szCs w:val="24"/>
        </w:rPr>
        <w:t>17</w:t>
      </w:r>
      <w:r w:rsidR="00EF2DE4">
        <w:rPr>
          <w:rFonts w:ascii="Times New Roman" w:hAnsi="Times New Roman" w:cs="Times New Roman"/>
          <w:sz w:val="24"/>
          <w:szCs w:val="24"/>
        </w:rPr>
        <w:t xml:space="preserve">. </w:t>
      </w:r>
      <w:r w:rsidRPr="00EA34E6">
        <w:rPr>
          <w:rFonts w:ascii="Times New Roman" w:hAnsi="Times New Roman" w:cs="Times New Roman"/>
          <w:sz w:val="24"/>
          <w:szCs w:val="24"/>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Pr="0088059F">
        <w:rPr>
          <w:rFonts w:ascii="Times New Roman" w:hAnsi="Times New Roman" w:cs="Times New Roman"/>
          <w:b/>
          <w:sz w:val="24"/>
          <w:szCs w:val="24"/>
        </w:rPr>
        <w:t>заказчик</w:t>
      </w:r>
      <w:r w:rsidRPr="00EA34E6">
        <w:rPr>
          <w:rFonts w:ascii="Times New Roman" w:hAnsi="Times New Roman" w:cs="Times New Roman"/>
          <w:sz w:val="24"/>
          <w:szCs w:val="24"/>
        </w:rPr>
        <w:t xml:space="preserve"> вправе по своему выбору потребовать:</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а) безвозмездного оказания образовательных услуг;</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б) соразмерного уменьшения стоимости оказанных платных образовательных услуг;</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34E6" w:rsidRPr="00EA34E6" w:rsidRDefault="00EA34E6" w:rsidP="00EA34E6">
      <w:pPr>
        <w:spacing w:after="0"/>
        <w:jc w:val="both"/>
        <w:rPr>
          <w:rFonts w:ascii="Times New Roman" w:hAnsi="Times New Roman" w:cs="Times New Roman"/>
          <w:sz w:val="24"/>
          <w:szCs w:val="24"/>
        </w:rPr>
      </w:pPr>
    </w:p>
    <w:p w:rsidR="00EA34E6" w:rsidRPr="000018AB" w:rsidRDefault="000018AB" w:rsidP="000018AB">
      <w:pPr>
        <w:spacing w:after="0"/>
        <w:ind w:left="360"/>
        <w:jc w:val="both"/>
        <w:rPr>
          <w:rFonts w:ascii="Times New Roman" w:hAnsi="Times New Roman" w:cs="Times New Roman"/>
          <w:sz w:val="24"/>
          <w:szCs w:val="24"/>
        </w:rPr>
      </w:pPr>
      <w:r w:rsidRPr="000018AB">
        <w:rPr>
          <w:rFonts w:ascii="Times New Roman" w:hAnsi="Times New Roman" w:cs="Times New Roman"/>
          <w:sz w:val="24"/>
          <w:szCs w:val="24"/>
        </w:rPr>
        <w:t>18.</w:t>
      </w:r>
      <w:r w:rsidR="00EA34E6" w:rsidRPr="000018AB">
        <w:rPr>
          <w:rFonts w:ascii="Times New Roman" w:hAnsi="Times New Roman" w:cs="Times New Roman"/>
          <w:b/>
          <w:sz w:val="24"/>
          <w:szCs w:val="24"/>
        </w:rPr>
        <w:t xml:space="preserve"> Заказчик</w:t>
      </w:r>
      <w:r w:rsidR="00EA34E6" w:rsidRPr="000018AB">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 </w:t>
      </w:r>
      <w:r w:rsidR="000018AB">
        <w:rPr>
          <w:rFonts w:ascii="Times New Roman" w:hAnsi="Times New Roman" w:cs="Times New Roman"/>
          <w:sz w:val="24"/>
          <w:szCs w:val="24"/>
        </w:rPr>
        <w:t>19</w:t>
      </w:r>
      <w:r w:rsidR="00EF2DE4">
        <w:rPr>
          <w:rFonts w:ascii="Times New Roman" w:hAnsi="Times New Roman" w:cs="Times New Roman"/>
          <w:sz w:val="24"/>
          <w:szCs w:val="24"/>
        </w:rPr>
        <w:t xml:space="preserve">. </w:t>
      </w:r>
      <w:r w:rsidRPr="00EA34E6">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w:t>
      </w:r>
      <w:r w:rsidR="00F757D3">
        <w:rPr>
          <w:rFonts w:ascii="Times New Roman" w:hAnsi="Times New Roman" w:cs="Times New Roman"/>
          <w:sz w:val="24"/>
          <w:szCs w:val="24"/>
        </w:rPr>
        <w:t>,</w:t>
      </w:r>
      <w:r w:rsidRPr="00EA34E6">
        <w:rPr>
          <w:rFonts w:ascii="Times New Roman" w:hAnsi="Times New Roman" w:cs="Times New Roman"/>
          <w:sz w:val="24"/>
          <w:szCs w:val="24"/>
        </w:rPr>
        <w:t xml:space="preserve"> либо если во время оказания платных образовательных услуг стало очевидным, что они не будут осуществлены в срок, </w:t>
      </w:r>
      <w:r w:rsidRPr="0088059F">
        <w:rPr>
          <w:rFonts w:ascii="Times New Roman" w:hAnsi="Times New Roman" w:cs="Times New Roman"/>
          <w:b/>
          <w:sz w:val="24"/>
          <w:szCs w:val="24"/>
        </w:rPr>
        <w:t>заказчик</w:t>
      </w:r>
      <w:r w:rsidRPr="00EA34E6">
        <w:rPr>
          <w:rFonts w:ascii="Times New Roman" w:hAnsi="Times New Roman" w:cs="Times New Roman"/>
          <w:sz w:val="24"/>
          <w:szCs w:val="24"/>
        </w:rPr>
        <w:t xml:space="preserve"> вправе по своему выбору:</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в) потребовать уменьшения стоимости платных образовательных услуг;</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г) расторгнуть договор.</w:t>
      </w:r>
    </w:p>
    <w:p w:rsidR="00EA34E6" w:rsidRPr="00EA34E6" w:rsidRDefault="00EA34E6" w:rsidP="00EA34E6">
      <w:pPr>
        <w:spacing w:after="0"/>
        <w:jc w:val="both"/>
        <w:rPr>
          <w:rFonts w:ascii="Times New Roman" w:hAnsi="Times New Roman" w:cs="Times New Roman"/>
          <w:sz w:val="24"/>
          <w:szCs w:val="24"/>
        </w:rPr>
      </w:pPr>
    </w:p>
    <w:p w:rsidR="00EA34E6" w:rsidRPr="00EA34E6" w:rsidRDefault="000018AB" w:rsidP="00EA34E6">
      <w:pPr>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EA34E6" w:rsidRPr="00EA34E6">
        <w:rPr>
          <w:rFonts w:ascii="Times New Roman" w:hAnsi="Times New Roman" w:cs="Times New Roman"/>
          <w:sz w:val="24"/>
          <w:szCs w:val="24"/>
        </w:rPr>
        <w:t xml:space="preserve">. </w:t>
      </w:r>
      <w:r w:rsidR="00EA34E6" w:rsidRPr="0088059F">
        <w:rPr>
          <w:rFonts w:ascii="Times New Roman" w:hAnsi="Times New Roman" w:cs="Times New Roman"/>
          <w:b/>
          <w:sz w:val="24"/>
          <w:szCs w:val="24"/>
        </w:rPr>
        <w:t>Заказчик</w:t>
      </w:r>
      <w:r w:rsidR="00EA34E6" w:rsidRPr="00EA34E6">
        <w:rPr>
          <w:rFonts w:ascii="Times New Roman" w:hAnsi="Times New Roman" w:cs="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A34E6" w:rsidRPr="00EA34E6" w:rsidRDefault="00EA34E6" w:rsidP="00EA34E6">
      <w:pPr>
        <w:spacing w:after="0"/>
        <w:jc w:val="both"/>
        <w:rPr>
          <w:rFonts w:ascii="Times New Roman" w:hAnsi="Times New Roman" w:cs="Times New Roman"/>
          <w:sz w:val="24"/>
          <w:szCs w:val="24"/>
        </w:rPr>
      </w:pP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lastRenderedPageBreak/>
        <w:t xml:space="preserve">  </w:t>
      </w:r>
      <w:r w:rsidR="000018AB">
        <w:rPr>
          <w:rFonts w:ascii="Times New Roman" w:hAnsi="Times New Roman" w:cs="Times New Roman"/>
          <w:sz w:val="24"/>
          <w:szCs w:val="24"/>
        </w:rPr>
        <w:t>21</w:t>
      </w:r>
      <w:r w:rsidRPr="00EA34E6">
        <w:rPr>
          <w:rFonts w:ascii="Times New Roman" w:hAnsi="Times New Roman" w:cs="Times New Roman"/>
          <w:sz w:val="24"/>
          <w:szCs w:val="24"/>
        </w:rPr>
        <w:t xml:space="preserve">. По инициативе </w:t>
      </w:r>
      <w:r w:rsidRPr="0088059F">
        <w:rPr>
          <w:rFonts w:ascii="Times New Roman" w:hAnsi="Times New Roman" w:cs="Times New Roman"/>
          <w:b/>
          <w:sz w:val="24"/>
          <w:szCs w:val="24"/>
        </w:rPr>
        <w:t>исполнителя</w:t>
      </w:r>
      <w:r w:rsidRPr="00EA34E6">
        <w:rPr>
          <w:rFonts w:ascii="Times New Roman" w:hAnsi="Times New Roman" w:cs="Times New Roman"/>
          <w:sz w:val="24"/>
          <w:szCs w:val="24"/>
        </w:rPr>
        <w:t xml:space="preserve"> </w:t>
      </w:r>
      <w:proofErr w:type="gramStart"/>
      <w:r w:rsidRPr="00EA34E6">
        <w:rPr>
          <w:rFonts w:ascii="Times New Roman" w:hAnsi="Times New Roman" w:cs="Times New Roman"/>
          <w:sz w:val="24"/>
          <w:szCs w:val="24"/>
        </w:rPr>
        <w:t>договор</w:t>
      </w:r>
      <w:proofErr w:type="gramEnd"/>
      <w:r w:rsidRPr="00EA34E6">
        <w:rPr>
          <w:rFonts w:ascii="Times New Roman" w:hAnsi="Times New Roman" w:cs="Times New Roman"/>
          <w:sz w:val="24"/>
          <w:szCs w:val="24"/>
        </w:rPr>
        <w:t xml:space="preserve"> может быть расторгнут в одностороннем порядке в следующем случае:</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а) применение к </w:t>
      </w:r>
      <w:proofErr w:type="gramStart"/>
      <w:r w:rsidRPr="00EA34E6">
        <w:rPr>
          <w:rFonts w:ascii="Times New Roman" w:hAnsi="Times New Roman" w:cs="Times New Roman"/>
          <w:sz w:val="24"/>
          <w:szCs w:val="24"/>
        </w:rPr>
        <w:t>обучающемуся</w:t>
      </w:r>
      <w:proofErr w:type="gramEnd"/>
      <w:r w:rsidRPr="00EA34E6">
        <w:rPr>
          <w:rFonts w:ascii="Times New Roman" w:hAnsi="Times New Roman" w:cs="Times New Roman"/>
          <w:sz w:val="24"/>
          <w:szCs w:val="24"/>
        </w:rPr>
        <w:t>, достигшему возраста 15 лет, отчисления как меры дисциплинарного взыскания;</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 xml:space="preserve">б) невыполнение </w:t>
      </w:r>
      <w:proofErr w:type="gramStart"/>
      <w:r w:rsidRPr="00EA34E6">
        <w:rPr>
          <w:rFonts w:ascii="Times New Roman" w:hAnsi="Times New Roman" w:cs="Times New Roman"/>
          <w:sz w:val="24"/>
          <w:szCs w:val="24"/>
        </w:rPr>
        <w:t>обучающимся</w:t>
      </w:r>
      <w:proofErr w:type="gramEnd"/>
      <w:r w:rsidRPr="00EA34E6">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34E6" w:rsidRPr="00EA34E6"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г) просрочка оплаты стоимости платных образовательных услуг;</w:t>
      </w:r>
    </w:p>
    <w:p w:rsidR="001A4674" w:rsidRPr="000018AB" w:rsidRDefault="00EA34E6" w:rsidP="00EA34E6">
      <w:pPr>
        <w:spacing w:after="0"/>
        <w:jc w:val="both"/>
        <w:rPr>
          <w:rFonts w:ascii="Times New Roman" w:hAnsi="Times New Roman" w:cs="Times New Roman"/>
          <w:sz w:val="24"/>
          <w:szCs w:val="24"/>
        </w:rPr>
      </w:pPr>
      <w:r w:rsidRPr="00EA34E6">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333A2" w:rsidRPr="000018AB" w:rsidRDefault="00D333A2" w:rsidP="00EA34E6">
      <w:pPr>
        <w:spacing w:after="0"/>
        <w:jc w:val="both"/>
        <w:rPr>
          <w:rFonts w:ascii="Times New Roman" w:hAnsi="Times New Roman" w:cs="Times New Roman"/>
          <w:sz w:val="24"/>
          <w:szCs w:val="24"/>
        </w:rPr>
      </w:pPr>
    </w:p>
    <w:p w:rsidR="00D333A2" w:rsidRDefault="00D333A2" w:rsidP="00D333A2">
      <w:pPr>
        <w:pStyle w:val="70"/>
        <w:shd w:val="clear" w:color="auto" w:fill="auto"/>
        <w:tabs>
          <w:tab w:val="left" w:pos="2596"/>
        </w:tabs>
        <w:spacing w:before="0" w:after="0" w:line="276" w:lineRule="auto"/>
        <w:ind w:left="880"/>
        <w:jc w:val="left"/>
        <w:rPr>
          <w:sz w:val="24"/>
          <w:szCs w:val="24"/>
        </w:rPr>
      </w:pPr>
      <w:r>
        <w:rPr>
          <w:sz w:val="24"/>
          <w:szCs w:val="24"/>
        </w:rPr>
        <w:t>I</w:t>
      </w:r>
      <w:r>
        <w:rPr>
          <w:sz w:val="24"/>
          <w:szCs w:val="24"/>
          <w:lang w:val="en-US"/>
        </w:rPr>
        <w:t>V</w:t>
      </w:r>
      <w:r w:rsidRPr="00EA34E6">
        <w:rPr>
          <w:sz w:val="24"/>
          <w:szCs w:val="24"/>
        </w:rPr>
        <w:t xml:space="preserve">. </w:t>
      </w:r>
      <w:r w:rsidRPr="00DC095A">
        <w:rPr>
          <w:sz w:val="24"/>
          <w:szCs w:val="24"/>
        </w:rPr>
        <w:t>Основания снижения стоимости платных образовательных услуг по договору об оказании платных образовательных услуг</w:t>
      </w:r>
    </w:p>
    <w:p w:rsidR="00D333A2" w:rsidRPr="00DC095A" w:rsidRDefault="00D333A2" w:rsidP="00D333A2">
      <w:pPr>
        <w:pStyle w:val="70"/>
        <w:shd w:val="clear" w:color="auto" w:fill="auto"/>
        <w:tabs>
          <w:tab w:val="left" w:pos="2596"/>
        </w:tabs>
        <w:spacing w:before="0" w:after="0" w:line="276" w:lineRule="auto"/>
        <w:ind w:left="880"/>
        <w:jc w:val="left"/>
        <w:rPr>
          <w:sz w:val="24"/>
          <w:szCs w:val="24"/>
        </w:rPr>
      </w:pPr>
    </w:p>
    <w:p w:rsidR="00D333A2" w:rsidRDefault="00D333A2" w:rsidP="000018AB">
      <w:pPr>
        <w:pStyle w:val="20"/>
        <w:numPr>
          <w:ilvl w:val="0"/>
          <w:numId w:val="10"/>
        </w:numPr>
        <w:shd w:val="clear" w:color="auto" w:fill="auto"/>
        <w:tabs>
          <w:tab w:val="left" w:pos="1154"/>
        </w:tabs>
        <w:spacing w:before="0" w:line="276" w:lineRule="auto"/>
        <w:jc w:val="both"/>
        <w:rPr>
          <w:sz w:val="24"/>
          <w:szCs w:val="24"/>
        </w:rPr>
      </w:pPr>
      <w:r>
        <w:rPr>
          <w:sz w:val="24"/>
          <w:szCs w:val="24"/>
        </w:rPr>
        <w:t>Колле</w:t>
      </w:r>
      <w:proofErr w:type="gramStart"/>
      <w:r>
        <w:rPr>
          <w:sz w:val="24"/>
          <w:szCs w:val="24"/>
        </w:rPr>
        <w:t>дж</w:t>
      </w:r>
      <w:r w:rsidRPr="00DC095A">
        <w:rPr>
          <w:sz w:val="24"/>
          <w:szCs w:val="24"/>
        </w:rPr>
        <w:t xml:space="preserve"> впр</w:t>
      </w:r>
      <w:proofErr w:type="gramEnd"/>
      <w:r w:rsidRPr="00DC095A">
        <w:rPr>
          <w:sz w:val="24"/>
          <w:szCs w:val="24"/>
        </w:rPr>
        <w:t>аве снизить стоимость платных образовательных услуг для следующих категорий обучающихся:</w:t>
      </w:r>
    </w:p>
    <w:p w:rsidR="00D333A2" w:rsidRPr="005E12A4" w:rsidRDefault="00D333A2" w:rsidP="00D333A2">
      <w:pPr>
        <w:pStyle w:val="20"/>
        <w:numPr>
          <w:ilvl w:val="0"/>
          <w:numId w:val="6"/>
        </w:numPr>
        <w:shd w:val="clear" w:color="auto" w:fill="auto"/>
        <w:tabs>
          <w:tab w:val="left" w:pos="1154"/>
        </w:tabs>
        <w:spacing w:before="0" w:line="276" w:lineRule="auto"/>
        <w:jc w:val="both"/>
        <w:rPr>
          <w:sz w:val="24"/>
          <w:szCs w:val="24"/>
        </w:rPr>
      </w:pPr>
      <w:r w:rsidRPr="005E12A4">
        <w:rPr>
          <w:sz w:val="24"/>
          <w:szCs w:val="24"/>
        </w:rPr>
        <w:t>Лицам, нуждающимся в социальной помощи, к которым относятся обучающиеся из многодетных семей, находящиеся под опекой или попечительством, являющиеся инвалидами или детьми родителе</w:t>
      </w:r>
      <w:proofErr w:type="gramStart"/>
      <w:r w:rsidRPr="005E12A4">
        <w:rPr>
          <w:sz w:val="24"/>
          <w:szCs w:val="24"/>
        </w:rPr>
        <w:t>й-</w:t>
      </w:r>
      <w:proofErr w:type="gramEnd"/>
      <w:r w:rsidRPr="005E12A4">
        <w:rPr>
          <w:sz w:val="24"/>
          <w:szCs w:val="24"/>
        </w:rPr>
        <w:t xml:space="preserve"> инвалидов, потерявшие кормильцев, других категорий льготников. Для данной категории льготников стоимость платных образовательных услуг снижается до </w:t>
      </w:r>
      <w:r>
        <w:rPr>
          <w:sz w:val="24"/>
          <w:szCs w:val="24"/>
        </w:rPr>
        <w:t>25% от общей суммы оплаты;</w:t>
      </w:r>
    </w:p>
    <w:p w:rsidR="00D333A2" w:rsidRPr="00DC095A" w:rsidRDefault="00D333A2" w:rsidP="00D333A2">
      <w:pPr>
        <w:pStyle w:val="20"/>
        <w:numPr>
          <w:ilvl w:val="0"/>
          <w:numId w:val="6"/>
        </w:numPr>
        <w:shd w:val="clear" w:color="auto" w:fill="auto"/>
        <w:tabs>
          <w:tab w:val="left" w:pos="1867"/>
        </w:tabs>
        <w:spacing w:before="0" w:line="276" w:lineRule="auto"/>
        <w:jc w:val="both"/>
        <w:rPr>
          <w:sz w:val="24"/>
          <w:szCs w:val="24"/>
        </w:rPr>
      </w:pPr>
      <w:r w:rsidRPr="00DC095A">
        <w:rPr>
          <w:sz w:val="24"/>
          <w:szCs w:val="24"/>
        </w:rPr>
        <w:t>Лицам, достигших значительных успехов в учебной, профессиональной и (или) научно-исследовательской деятельности. Под значительными успехами понимается успеваемость по всем дисциплинам и профессиональным модулям на оценки «отлично»</w:t>
      </w:r>
      <w:r w:rsidRPr="00DC095A">
        <w:rPr>
          <w:rStyle w:val="21pt"/>
          <w:sz w:val="24"/>
          <w:szCs w:val="24"/>
        </w:rPr>
        <w:t>,</w:t>
      </w:r>
      <w:r w:rsidRPr="00DC095A">
        <w:rPr>
          <w:sz w:val="24"/>
          <w:szCs w:val="24"/>
        </w:rPr>
        <w:t xml:space="preserve"> результативное участие в предметных, профессиональных олимпиадах, НПК, конкурсах и т.п. регионального, федерального, международного уровней.</w:t>
      </w:r>
    </w:p>
    <w:p w:rsidR="00D333A2" w:rsidRPr="00DC095A" w:rsidRDefault="00D333A2" w:rsidP="000018AB">
      <w:pPr>
        <w:pStyle w:val="20"/>
        <w:numPr>
          <w:ilvl w:val="0"/>
          <w:numId w:val="10"/>
        </w:numPr>
        <w:shd w:val="clear" w:color="auto" w:fill="auto"/>
        <w:tabs>
          <w:tab w:val="left" w:pos="1311"/>
        </w:tabs>
        <w:spacing w:before="0" w:line="276" w:lineRule="auto"/>
        <w:jc w:val="both"/>
        <w:rPr>
          <w:sz w:val="24"/>
          <w:szCs w:val="24"/>
        </w:rPr>
      </w:pPr>
      <w:r w:rsidRPr="00DC095A">
        <w:rPr>
          <w:sz w:val="24"/>
          <w:szCs w:val="24"/>
        </w:rPr>
        <w:t xml:space="preserve">Для обучающихся, достигших значительных успехов в учебе, стоимость обучения снижается на один семестр по итогам завершения предыдущего учебного полугодия и составляет до 25 </w:t>
      </w:r>
      <w:r w:rsidRPr="00DC095A">
        <w:rPr>
          <w:rStyle w:val="21pt"/>
          <w:sz w:val="24"/>
          <w:szCs w:val="24"/>
        </w:rPr>
        <w:t>%</w:t>
      </w:r>
      <w:r w:rsidRPr="00DC095A">
        <w:rPr>
          <w:sz w:val="24"/>
          <w:szCs w:val="24"/>
        </w:rPr>
        <w:t xml:space="preserve"> от стоимости обучения за полугодие.</w:t>
      </w:r>
    </w:p>
    <w:p w:rsidR="00D333A2" w:rsidRPr="00DC095A" w:rsidRDefault="00D333A2" w:rsidP="000018AB">
      <w:pPr>
        <w:pStyle w:val="20"/>
        <w:numPr>
          <w:ilvl w:val="0"/>
          <w:numId w:val="10"/>
        </w:numPr>
        <w:shd w:val="clear" w:color="auto" w:fill="auto"/>
        <w:tabs>
          <w:tab w:val="left" w:pos="1327"/>
        </w:tabs>
        <w:spacing w:before="0" w:line="276" w:lineRule="auto"/>
        <w:jc w:val="both"/>
        <w:rPr>
          <w:sz w:val="24"/>
          <w:szCs w:val="24"/>
        </w:rPr>
      </w:pPr>
      <w:r w:rsidRPr="00DC095A">
        <w:rPr>
          <w:sz w:val="24"/>
          <w:szCs w:val="24"/>
        </w:rPr>
        <w:t xml:space="preserve">Для обучающихся, достигших значительных успехов в профессиональной и (или) научно-исследовательской деятельности, стоимость обучения снижается до 25 </w:t>
      </w:r>
      <w:r w:rsidRPr="00DC095A">
        <w:rPr>
          <w:rStyle w:val="21pt"/>
          <w:sz w:val="24"/>
          <w:szCs w:val="24"/>
        </w:rPr>
        <w:t>%</w:t>
      </w:r>
      <w:r w:rsidRPr="00DC095A">
        <w:rPr>
          <w:sz w:val="24"/>
          <w:szCs w:val="24"/>
        </w:rPr>
        <w:t xml:space="preserve"> на период до окончания обучения.</w:t>
      </w:r>
    </w:p>
    <w:p w:rsidR="00D333A2" w:rsidRPr="00DC095A" w:rsidRDefault="00D333A2" w:rsidP="000018AB">
      <w:pPr>
        <w:pStyle w:val="20"/>
        <w:numPr>
          <w:ilvl w:val="0"/>
          <w:numId w:val="10"/>
        </w:numPr>
        <w:shd w:val="clear" w:color="auto" w:fill="auto"/>
        <w:tabs>
          <w:tab w:val="left" w:pos="1327"/>
        </w:tabs>
        <w:spacing w:before="0" w:line="276" w:lineRule="auto"/>
        <w:jc w:val="both"/>
        <w:rPr>
          <w:sz w:val="24"/>
          <w:szCs w:val="24"/>
        </w:rPr>
      </w:pPr>
      <w:proofErr w:type="gramStart"/>
      <w:r w:rsidRPr="00DC095A">
        <w:rPr>
          <w:sz w:val="24"/>
          <w:szCs w:val="24"/>
        </w:rPr>
        <w:t xml:space="preserve">Стоимость платных образовательных услуг по договору об образовании с родителями (законными представителями) несовершеннолетнего обучающегося, иными физическими и (или) юридическими лицами, заказавшими платные образовательные услуги для обучающегося, снижается на 25% от полной стоимости обучения, если указанные лица являются заказчиками еще одного сохраняющего юридическую силу заключенного с </w:t>
      </w:r>
      <w:r>
        <w:rPr>
          <w:sz w:val="24"/>
          <w:szCs w:val="24"/>
        </w:rPr>
        <w:t>колледжем</w:t>
      </w:r>
      <w:r w:rsidRPr="00DC095A">
        <w:rPr>
          <w:sz w:val="24"/>
          <w:szCs w:val="24"/>
        </w:rPr>
        <w:t xml:space="preserve"> договора об оказании платных </w:t>
      </w:r>
      <w:r w:rsidRPr="00DC095A">
        <w:rPr>
          <w:sz w:val="24"/>
          <w:szCs w:val="24"/>
        </w:rPr>
        <w:lastRenderedPageBreak/>
        <w:t>образовательных услуг.</w:t>
      </w:r>
      <w:proofErr w:type="gramEnd"/>
      <w:r w:rsidRPr="00DC095A">
        <w:rPr>
          <w:sz w:val="24"/>
          <w:szCs w:val="24"/>
        </w:rPr>
        <w:t xml:space="preserve"> Стоимость на основании настоящего пункта снижается только по одному из указанных договоров.</w:t>
      </w:r>
    </w:p>
    <w:p w:rsidR="00D333A2" w:rsidRPr="00DC095A" w:rsidRDefault="00D333A2" w:rsidP="000018AB">
      <w:pPr>
        <w:pStyle w:val="20"/>
        <w:numPr>
          <w:ilvl w:val="0"/>
          <w:numId w:val="10"/>
        </w:numPr>
        <w:shd w:val="clear" w:color="auto" w:fill="auto"/>
        <w:tabs>
          <w:tab w:val="left" w:pos="1150"/>
        </w:tabs>
        <w:spacing w:before="0" w:line="276" w:lineRule="auto"/>
        <w:jc w:val="both"/>
        <w:rPr>
          <w:sz w:val="24"/>
          <w:szCs w:val="24"/>
        </w:rPr>
      </w:pPr>
      <w:r w:rsidRPr="00DC095A">
        <w:rPr>
          <w:sz w:val="24"/>
          <w:szCs w:val="24"/>
        </w:rPr>
        <w:t>Одновременно обучающемуся может быть снижена стоимость платных образовательных услуг только по одному основанию. При налич</w:t>
      </w:r>
      <w:proofErr w:type="gramStart"/>
      <w:r w:rsidRPr="00DC095A">
        <w:rPr>
          <w:sz w:val="24"/>
          <w:szCs w:val="24"/>
        </w:rPr>
        <w:t>ии у о</w:t>
      </w:r>
      <w:proofErr w:type="gramEnd"/>
      <w:r w:rsidRPr="00DC095A">
        <w:rPr>
          <w:sz w:val="24"/>
          <w:szCs w:val="24"/>
        </w:rPr>
        <w:t>бучающегося права на предоставление ему скидки по нескольким основаниям, право выбора основания скидки предоставляется обучающемуся и (или) его законным представителям.</w:t>
      </w:r>
    </w:p>
    <w:p w:rsidR="00D333A2" w:rsidRPr="00DC095A" w:rsidRDefault="00D333A2" w:rsidP="000018AB">
      <w:pPr>
        <w:pStyle w:val="20"/>
        <w:numPr>
          <w:ilvl w:val="0"/>
          <w:numId w:val="10"/>
        </w:numPr>
        <w:shd w:val="clear" w:color="auto" w:fill="auto"/>
        <w:tabs>
          <w:tab w:val="left" w:pos="1150"/>
        </w:tabs>
        <w:spacing w:before="0" w:line="276" w:lineRule="auto"/>
        <w:jc w:val="both"/>
        <w:rPr>
          <w:sz w:val="24"/>
          <w:szCs w:val="24"/>
        </w:rPr>
      </w:pPr>
      <w:proofErr w:type="gramStart"/>
      <w:r w:rsidRPr="00DC095A">
        <w:rPr>
          <w:sz w:val="24"/>
          <w:szCs w:val="24"/>
        </w:rPr>
        <w:t>Обучающийся лишается права на скидку любого вида в период ее действия в случае:</w:t>
      </w:r>
      <w:proofErr w:type="gramEnd"/>
    </w:p>
    <w:p w:rsidR="00D333A2" w:rsidRPr="00DC095A" w:rsidRDefault="00D333A2" w:rsidP="00D333A2">
      <w:pPr>
        <w:pStyle w:val="20"/>
        <w:numPr>
          <w:ilvl w:val="0"/>
          <w:numId w:val="2"/>
        </w:numPr>
        <w:shd w:val="clear" w:color="auto" w:fill="auto"/>
        <w:tabs>
          <w:tab w:val="left" w:pos="819"/>
        </w:tabs>
        <w:spacing w:before="0" w:line="276" w:lineRule="auto"/>
        <w:ind w:firstLine="600"/>
        <w:jc w:val="both"/>
        <w:rPr>
          <w:sz w:val="24"/>
          <w:szCs w:val="24"/>
        </w:rPr>
      </w:pPr>
      <w:r w:rsidRPr="00DC095A">
        <w:rPr>
          <w:sz w:val="24"/>
          <w:szCs w:val="24"/>
        </w:rPr>
        <w:t>применение к нему мер дисциплинарного взыскания;</w:t>
      </w:r>
    </w:p>
    <w:p w:rsidR="00D333A2" w:rsidRPr="00DC095A" w:rsidRDefault="00D333A2" w:rsidP="00D333A2">
      <w:pPr>
        <w:pStyle w:val="20"/>
        <w:numPr>
          <w:ilvl w:val="0"/>
          <w:numId w:val="2"/>
        </w:numPr>
        <w:shd w:val="clear" w:color="auto" w:fill="auto"/>
        <w:tabs>
          <w:tab w:val="left" w:pos="819"/>
        </w:tabs>
        <w:spacing w:before="0" w:line="276" w:lineRule="auto"/>
        <w:ind w:firstLine="600"/>
        <w:jc w:val="both"/>
        <w:rPr>
          <w:sz w:val="24"/>
          <w:szCs w:val="24"/>
        </w:rPr>
      </w:pPr>
      <w:r w:rsidRPr="00DC095A">
        <w:rPr>
          <w:sz w:val="24"/>
          <w:szCs w:val="24"/>
        </w:rPr>
        <w:t>наличия академической задолженности;</w:t>
      </w:r>
    </w:p>
    <w:p w:rsidR="00D333A2" w:rsidRDefault="00D333A2" w:rsidP="00D333A2">
      <w:pPr>
        <w:pStyle w:val="20"/>
        <w:numPr>
          <w:ilvl w:val="0"/>
          <w:numId w:val="2"/>
        </w:numPr>
        <w:shd w:val="clear" w:color="auto" w:fill="auto"/>
        <w:tabs>
          <w:tab w:val="left" w:pos="819"/>
        </w:tabs>
        <w:spacing w:before="0" w:line="276" w:lineRule="auto"/>
        <w:ind w:firstLine="600"/>
        <w:jc w:val="both"/>
        <w:rPr>
          <w:sz w:val="24"/>
          <w:szCs w:val="24"/>
        </w:rPr>
      </w:pPr>
      <w:r w:rsidRPr="00DC095A">
        <w:rPr>
          <w:sz w:val="24"/>
          <w:szCs w:val="24"/>
        </w:rPr>
        <w:t>нарушения сроков оплаты по договору.</w:t>
      </w:r>
    </w:p>
    <w:p w:rsidR="00D333A2" w:rsidRPr="00DC095A" w:rsidRDefault="00D333A2" w:rsidP="00D333A2">
      <w:pPr>
        <w:pStyle w:val="20"/>
        <w:shd w:val="clear" w:color="auto" w:fill="auto"/>
        <w:tabs>
          <w:tab w:val="left" w:pos="819"/>
        </w:tabs>
        <w:spacing w:before="0" w:line="276" w:lineRule="auto"/>
        <w:ind w:left="600"/>
        <w:jc w:val="both"/>
        <w:rPr>
          <w:sz w:val="24"/>
          <w:szCs w:val="24"/>
        </w:rPr>
      </w:pPr>
    </w:p>
    <w:p w:rsidR="00D333A2" w:rsidRPr="007C7367" w:rsidRDefault="00D333A2" w:rsidP="00D333A2">
      <w:pPr>
        <w:pStyle w:val="70"/>
        <w:numPr>
          <w:ilvl w:val="0"/>
          <w:numId w:val="9"/>
        </w:numPr>
        <w:shd w:val="clear" w:color="auto" w:fill="auto"/>
        <w:tabs>
          <w:tab w:val="left" w:pos="1239"/>
        </w:tabs>
        <w:spacing w:before="0" w:after="0" w:line="276" w:lineRule="auto"/>
        <w:jc w:val="both"/>
        <w:rPr>
          <w:sz w:val="24"/>
          <w:szCs w:val="24"/>
        </w:rPr>
      </w:pPr>
      <w:r w:rsidRPr="00DC095A">
        <w:rPr>
          <w:sz w:val="24"/>
          <w:szCs w:val="24"/>
        </w:rPr>
        <w:t>Порядок снижения стоимости платных образовательных услуг</w:t>
      </w:r>
    </w:p>
    <w:p w:rsidR="00D333A2" w:rsidRPr="00DC095A" w:rsidRDefault="00D333A2" w:rsidP="00D333A2">
      <w:pPr>
        <w:pStyle w:val="70"/>
        <w:shd w:val="clear" w:color="auto" w:fill="auto"/>
        <w:tabs>
          <w:tab w:val="left" w:pos="1239"/>
        </w:tabs>
        <w:spacing w:before="0" w:after="0" w:line="276" w:lineRule="auto"/>
        <w:ind w:left="1080"/>
        <w:jc w:val="both"/>
        <w:rPr>
          <w:sz w:val="24"/>
          <w:szCs w:val="24"/>
        </w:rPr>
      </w:pPr>
    </w:p>
    <w:p w:rsidR="00D333A2" w:rsidRPr="00DC095A" w:rsidRDefault="00D333A2" w:rsidP="000018AB">
      <w:pPr>
        <w:pStyle w:val="20"/>
        <w:numPr>
          <w:ilvl w:val="0"/>
          <w:numId w:val="10"/>
        </w:numPr>
        <w:shd w:val="clear" w:color="auto" w:fill="auto"/>
        <w:tabs>
          <w:tab w:val="left" w:pos="1150"/>
        </w:tabs>
        <w:spacing w:before="0" w:line="276" w:lineRule="auto"/>
        <w:jc w:val="both"/>
        <w:rPr>
          <w:sz w:val="24"/>
          <w:szCs w:val="24"/>
        </w:rPr>
      </w:pPr>
      <w:r>
        <w:rPr>
          <w:sz w:val="24"/>
          <w:szCs w:val="24"/>
        </w:rPr>
        <w:t>Расчет цен на платные образовательные услуги производится в соответствии с Порядком определения платы для физических и юридических лиц за услуги (работы), относящиеся к основным видам деятельности областных государственных бюджетных учреждений, находящихся в ведении Администрации Тамбовской области, утв. постановлением Администрации Тамбовской области от 04.08.2011г. №964.</w:t>
      </w:r>
    </w:p>
    <w:p w:rsidR="00D333A2" w:rsidRPr="00DC095A" w:rsidRDefault="00D333A2" w:rsidP="000018AB">
      <w:pPr>
        <w:pStyle w:val="20"/>
        <w:numPr>
          <w:ilvl w:val="0"/>
          <w:numId w:val="10"/>
        </w:numPr>
        <w:shd w:val="clear" w:color="auto" w:fill="auto"/>
        <w:tabs>
          <w:tab w:val="left" w:pos="1150"/>
        </w:tabs>
        <w:spacing w:before="0" w:line="276" w:lineRule="auto"/>
        <w:jc w:val="both"/>
        <w:rPr>
          <w:sz w:val="24"/>
          <w:szCs w:val="24"/>
        </w:rPr>
      </w:pPr>
      <w:r w:rsidRPr="00DC095A">
        <w:rPr>
          <w:sz w:val="24"/>
          <w:szCs w:val="24"/>
        </w:rPr>
        <w:t xml:space="preserve">Информация о ценах на платные образовательные услуги доводится до сведения потребителей путем размещения на официальном сайте </w:t>
      </w:r>
      <w:r>
        <w:rPr>
          <w:sz w:val="24"/>
          <w:szCs w:val="24"/>
        </w:rPr>
        <w:t>колледжа</w:t>
      </w:r>
      <w:r w:rsidRPr="00DC095A">
        <w:rPr>
          <w:sz w:val="24"/>
          <w:szCs w:val="24"/>
        </w:rPr>
        <w:t>, информационных стендах, рекламных буклетах и т.п.</w:t>
      </w:r>
    </w:p>
    <w:p w:rsidR="00D333A2" w:rsidRPr="00DC095A" w:rsidRDefault="00D333A2" w:rsidP="000018AB">
      <w:pPr>
        <w:pStyle w:val="20"/>
        <w:numPr>
          <w:ilvl w:val="0"/>
          <w:numId w:val="10"/>
        </w:numPr>
        <w:shd w:val="clear" w:color="auto" w:fill="auto"/>
        <w:tabs>
          <w:tab w:val="left" w:pos="1150"/>
        </w:tabs>
        <w:spacing w:before="0" w:line="276" w:lineRule="auto"/>
        <w:jc w:val="both"/>
        <w:rPr>
          <w:sz w:val="24"/>
          <w:szCs w:val="24"/>
        </w:rPr>
      </w:pPr>
      <w:r w:rsidRPr="00DC095A">
        <w:rPr>
          <w:sz w:val="24"/>
          <w:szCs w:val="24"/>
        </w:rPr>
        <w:t xml:space="preserve">В соответствии с действующим законодательством РФ, настоящим Положением, утвержденные цены на платные образовательные услуги могут быть снижены для определенных </w:t>
      </w:r>
      <w:proofErr w:type="gramStart"/>
      <w:r w:rsidRPr="00DC095A">
        <w:rPr>
          <w:sz w:val="24"/>
          <w:szCs w:val="24"/>
        </w:rPr>
        <w:t>категорий</w:t>
      </w:r>
      <w:proofErr w:type="gramEnd"/>
      <w:r w:rsidRPr="00DC095A">
        <w:rPr>
          <w:sz w:val="24"/>
          <w:szCs w:val="24"/>
        </w:rPr>
        <w:t xml:space="preserve"> обучающихся в соответствии с ч.</w:t>
      </w:r>
      <w:r w:rsidRPr="00561705">
        <w:rPr>
          <w:sz w:val="24"/>
          <w:szCs w:val="24"/>
        </w:rPr>
        <w:t xml:space="preserve"> </w:t>
      </w:r>
      <w:r w:rsidRPr="00EA34E6">
        <w:rPr>
          <w:sz w:val="24"/>
          <w:szCs w:val="24"/>
        </w:rPr>
        <w:t>III</w:t>
      </w:r>
      <w:r w:rsidRPr="00DC095A">
        <w:rPr>
          <w:sz w:val="24"/>
          <w:szCs w:val="24"/>
        </w:rPr>
        <w:t xml:space="preserve"> настоящего Положения.</w:t>
      </w:r>
    </w:p>
    <w:p w:rsidR="00D333A2" w:rsidRPr="00DC095A" w:rsidRDefault="00D333A2" w:rsidP="000018AB">
      <w:pPr>
        <w:pStyle w:val="20"/>
        <w:numPr>
          <w:ilvl w:val="0"/>
          <w:numId w:val="10"/>
        </w:numPr>
        <w:shd w:val="clear" w:color="auto" w:fill="auto"/>
        <w:tabs>
          <w:tab w:val="left" w:pos="1150"/>
        </w:tabs>
        <w:spacing w:before="0" w:line="276" w:lineRule="auto"/>
        <w:jc w:val="both"/>
        <w:rPr>
          <w:sz w:val="24"/>
          <w:szCs w:val="24"/>
        </w:rPr>
      </w:pPr>
      <w:r w:rsidRPr="00DC095A">
        <w:rPr>
          <w:sz w:val="24"/>
          <w:szCs w:val="24"/>
        </w:rPr>
        <w:t xml:space="preserve">Снижение стоимости образовательных услуг предоставляется </w:t>
      </w:r>
      <w:proofErr w:type="gramStart"/>
      <w:r w:rsidRPr="00DC095A">
        <w:rPr>
          <w:sz w:val="24"/>
          <w:szCs w:val="24"/>
        </w:rPr>
        <w:t>обучающимся</w:t>
      </w:r>
      <w:proofErr w:type="gramEnd"/>
      <w:r w:rsidRPr="00DC095A">
        <w:rPr>
          <w:sz w:val="24"/>
          <w:szCs w:val="24"/>
        </w:rPr>
        <w:t>, не имеющим академической задолженности и не нарушающих сроков оплаты обучения.</w:t>
      </w:r>
    </w:p>
    <w:p w:rsidR="00D333A2" w:rsidRPr="00DC095A" w:rsidRDefault="00D333A2" w:rsidP="000018AB">
      <w:pPr>
        <w:pStyle w:val="20"/>
        <w:numPr>
          <w:ilvl w:val="0"/>
          <w:numId w:val="10"/>
        </w:numPr>
        <w:shd w:val="clear" w:color="auto" w:fill="auto"/>
        <w:tabs>
          <w:tab w:val="left" w:pos="1105"/>
        </w:tabs>
        <w:spacing w:before="0" w:line="276" w:lineRule="auto"/>
        <w:jc w:val="both"/>
        <w:rPr>
          <w:sz w:val="24"/>
          <w:szCs w:val="24"/>
        </w:rPr>
      </w:pPr>
      <w:r w:rsidRPr="00DC095A">
        <w:rPr>
          <w:sz w:val="24"/>
          <w:szCs w:val="24"/>
        </w:rPr>
        <w:t xml:space="preserve">Основанием для решения вопроса о снижении стоимости платных образовательных услуг, периоде предоставления скидки, является письменное заявление (Приложение 1) обучающегося и (или) его законных представителей на имя директора </w:t>
      </w:r>
      <w:r>
        <w:rPr>
          <w:sz w:val="24"/>
          <w:szCs w:val="24"/>
        </w:rPr>
        <w:t xml:space="preserve">колледжа </w:t>
      </w:r>
      <w:r w:rsidRPr="00DC095A">
        <w:rPr>
          <w:sz w:val="24"/>
          <w:szCs w:val="24"/>
        </w:rPr>
        <w:t xml:space="preserve">с приложением документов, подтверждающих основания, указанные в ч. </w:t>
      </w:r>
      <w:r w:rsidRPr="00EA34E6">
        <w:rPr>
          <w:sz w:val="24"/>
          <w:szCs w:val="24"/>
        </w:rPr>
        <w:t>III</w:t>
      </w:r>
      <w:r w:rsidRPr="00DC095A">
        <w:rPr>
          <w:sz w:val="24"/>
          <w:szCs w:val="24"/>
        </w:rPr>
        <w:t xml:space="preserve"> настоящего Положения.</w:t>
      </w:r>
    </w:p>
    <w:p w:rsidR="00D333A2" w:rsidRPr="00DC095A" w:rsidRDefault="00D333A2" w:rsidP="000018AB">
      <w:pPr>
        <w:pStyle w:val="20"/>
        <w:numPr>
          <w:ilvl w:val="0"/>
          <w:numId w:val="10"/>
        </w:numPr>
        <w:shd w:val="clear" w:color="auto" w:fill="auto"/>
        <w:tabs>
          <w:tab w:val="left" w:pos="1105"/>
        </w:tabs>
        <w:spacing w:before="0" w:line="276" w:lineRule="auto"/>
        <w:jc w:val="both"/>
        <w:rPr>
          <w:sz w:val="24"/>
          <w:szCs w:val="24"/>
        </w:rPr>
      </w:pPr>
      <w:r w:rsidRPr="00DC095A">
        <w:rPr>
          <w:sz w:val="24"/>
          <w:szCs w:val="24"/>
        </w:rPr>
        <w:t xml:space="preserve">Заявление о снижении стоимости платных образовательных услуг с приложенными к нему документами и подписью классного руководителя рассматривается </w:t>
      </w:r>
      <w:r>
        <w:rPr>
          <w:sz w:val="24"/>
          <w:szCs w:val="24"/>
        </w:rPr>
        <w:t>заведующим отделением</w:t>
      </w:r>
      <w:r w:rsidRPr="00DC095A">
        <w:rPr>
          <w:sz w:val="24"/>
          <w:szCs w:val="24"/>
        </w:rPr>
        <w:t xml:space="preserve">. </w:t>
      </w:r>
    </w:p>
    <w:p w:rsidR="00D333A2" w:rsidRPr="00DC095A" w:rsidRDefault="00D333A2" w:rsidP="000018AB">
      <w:pPr>
        <w:pStyle w:val="20"/>
        <w:numPr>
          <w:ilvl w:val="0"/>
          <w:numId w:val="10"/>
        </w:numPr>
        <w:shd w:val="clear" w:color="auto" w:fill="auto"/>
        <w:tabs>
          <w:tab w:val="left" w:pos="1100"/>
        </w:tabs>
        <w:spacing w:before="0" w:line="276" w:lineRule="auto"/>
        <w:jc w:val="both"/>
        <w:rPr>
          <w:sz w:val="24"/>
          <w:szCs w:val="24"/>
        </w:rPr>
      </w:pPr>
      <w:r w:rsidRPr="00DC095A">
        <w:rPr>
          <w:sz w:val="24"/>
          <w:szCs w:val="24"/>
        </w:rPr>
        <w:t xml:space="preserve">Решение о снижении стоимости платных образовательных услуг либо об отказе в их снижении принимается директором </w:t>
      </w:r>
      <w:r>
        <w:rPr>
          <w:sz w:val="24"/>
          <w:szCs w:val="24"/>
        </w:rPr>
        <w:t>колледжа</w:t>
      </w:r>
      <w:r w:rsidRPr="00DC095A">
        <w:rPr>
          <w:sz w:val="24"/>
          <w:szCs w:val="24"/>
        </w:rPr>
        <w:t xml:space="preserve"> на основании письменного предложения </w:t>
      </w:r>
      <w:r>
        <w:rPr>
          <w:sz w:val="24"/>
          <w:szCs w:val="24"/>
        </w:rPr>
        <w:t>заведующего отделением</w:t>
      </w:r>
      <w:r w:rsidRPr="00DC095A">
        <w:rPr>
          <w:sz w:val="24"/>
          <w:szCs w:val="24"/>
        </w:rPr>
        <w:t xml:space="preserve"> и оформляется в виде приказа, который доводится до сведения обучающегося и (или) его законного представителя под роспись.</w:t>
      </w:r>
    </w:p>
    <w:p w:rsidR="00D333A2" w:rsidRDefault="00D333A2" w:rsidP="000018AB">
      <w:pPr>
        <w:pStyle w:val="20"/>
        <w:numPr>
          <w:ilvl w:val="0"/>
          <w:numId w:val="10"/>
        </w:numPr>
        <w:shd w:val="clear" w:color="auto" w:fill="auto"/>
        <w:tabs>
          <w:tab w:val="left" w:pos="1105"/>
        </w:tabs>
        <w:spacing w:before="0" w:line="276" w:lineRule="auto"/>
        <w:jc w:val="both"/>
        <w:rPr>
          <w:sz w:val="24"/>
          <w:szCs w:val="24"/>
        </w:rPr>
      </w:pPr>
      <w:r w:rsidRPr="00DC095A">
        <w:rPr>
          <w:sz w:val="24"/>
          <w:szCs w:val="24"/>
        </w:rPr>
        <w:t xml:space="preserve">На основании приказа директора о снижении стоимости платных образовательных услуг оформляется дополнительное соглашение к основному </w:t>
      </w:r>
      <w:r w:rsidRPr="00DC095A">
        <w:rPr>
          <w:sz w:val="24"/>
          <w:szCs w:val="24"/>
        </w:rPr>
        <w:lastRenderedPageBreak/>
        <w:t>договору с указанием размера и срока снижения оплаты.</w:t>
      </w:r>
    </w:p>
    <w:p w:rsidR="0088059F" w:rsidRDefault="0088059F" w:rsidP="00EA34E6">
      <w:pPr>
        <w:spacing w:after="0"/>
        <w:jc w:val="both"/>
        <w:rPr>
          <w:rFonts w:ascii="Times New Roman" w:hAnsi="Times New Roman" w:cs="Times New Roman"/>
          <w:sz w:val="24"/>
          <w:szCs w:val="24"/>
        </w:rPr>
      </w:pPr>
      <w:bookmarkStart w:id="0" w:name="_GoBack"/>
      <w:bookmarkEnd w:id="0"/>
    </w:p>
    <w:p w:rsidR="0088059F" w:rsidRDefault="0088059F" w:rsidP="0088059F">
      <w:pPr>
        <w:jc w:val="both"/>
        <w:rPr>
          <w:rFonts w:ascii="Times New Roman" w:hAnsi="Times New Roman" w:cs="Times New Roman"/>
          <w:sz w:val="24"/>
          <w:szCs w:val="24"/>
        </w:rPr>
      </w:pPr>
      <w:r w:rsidRPr="0088059F">
        <w:rPr>
          <w:rFonts w:ascii="Times New Roman" w:hAnsi="Times New Roman" w:cs="Times New Roman"/>
          <w:b/>
          <w:sz w:val="24"/>
          <w:szCs w:val="24"/>
          <w:lang w:val="en-US"/>
        </w:rPr>
        <w:t>VI</w:t>
      </w:r>
      <w:proofErr w:type="gramStart"/>
      <w:r w:rsidRPr="0088059F">
        <w:rPr>
          <w:rFonts w:ascii="Times New Roman" w:hAnsi="Times New Roman" w:cs="Times New Roman"/>
          <w:b/>
          <w:sz w:val="24"/>
          <w:szCs w:val="24"/>
        </w:rPr>
        <w:t>.  Контроль</w:t>
      </w:r>
      <w:proofErr w:type="gramEnd"/>
      <w:r w:rsidRPr="0088059F">
        <w:rPr>
          <w:rFonts w:ascii="Times New Roman" w:hAnsi="Times New Roman" w:cs="Times New Roman"/>
          <w:b/>
          <w:sz w:val="24"/>
          <w:szCs w:val="24"/>
        </w:rPr>
        <w:t xml:space="preserve"> за предоставлением дополнительных платных образовательных услуг.</w:t>
      </w:r>
      <w:r w:rsidRPr="00693051">
        <w:rPr>
          <w:rFonts w:ascii="Times New Roman" w:hAnsi="Times New Roman" w:cs="Times New Roman"/>
          <w:sz w:val="24"/>
          <w:szCs w:val="24"/>
        </w:rPr>
        <w:t xml:space="preserve"> </w:t>
      </w:r>
    </w:p>
    <w:p w:rsidR="00E600D9" w:rsidRDefault="0088059F" w:rsidP="0088059F">
      <w:pPr>
        <w:jc w:val="both"/>
        <w:rPr>
          <w:rFonts w:ascii="Times New Roman" w:hAnsi="Times New Roman" w:cs="Times New Roman"/>
          <w:sz w:val="24"/>
          <w:szCs w:val="24"/>
        </w:rPr>
      </w:pPr>
      <w:r>
        <w:rPr>
          <w:rFonts w:ascii="Times New Roman" w:hAnsi="Times New Roman" w:cs="Times New Roman"/>
          <w:sz w:val="24"/>
          <w:szCs w:val="24"/>
        </w:rPr>
        <w:t>37.</w:t>
      </w:r>
      <w:r w:rsidRPr="00693051">
        <w:rPr>
          <w:rFonts w:ascii="Times New Roman" w:hAnsi="Times New Roman" w:cs="Times New Roman"/>
          <w:sz w:val="24"/>
          <w:szCs w:val="24"/>
        </w:rPr>
        <w:t xml:space="preserve"> Контроль организации и качества предоставления дополнительных платных образовательных услуг потребителям, а также правильности взимания платы с потребителей осуществляют в пределах своей компетенции: </w:t>
      </w:r>
    </w:p>
    <w:p w:rsidR="00E600D9" w:rsidRDefault="0088059F" w:rsidP="0088059F">
      <w:pPr>
        <w:jc w:val="both"/>
        <w:rPr>
          <w:rFonts w:ascii="Times New Roman" w:hAnsi="Times New Roman" w:cs="Times New Roman"/>
          <w:sz w:val="24"/>
          <w:szCs w:val="24"/>
        </w:rPr>
      </w:pPr>
      <w:r w:rsidRPr="00693051">
        <w:rPr>
          <w:rFonts w:ascii="Times New Roman" w:hAnsi="Times New Roman" w:cs="Times New Roman"/>
          <w:sz w:val="24"/>
          <w:szCs w:val="24"/>
        </w:rPr>
        <w:t xml:space="preserve">- заказчики в рамках договорных отношений; </w:t>
      </w:r>
    </w:p>
    <w:p w:rsidR="00E600D9" w:rsidRDefault="0088059F" w:rsidP="0088059F">
      <w:pPr>
        <w:jc w:val="both"/>
        <w:rPr>
          <w:rFonts w:ascii="Times New Roman" w:hAnsi="Times New Roman" w:cs="Times New Roman"/>
          <w:sz w:val="24"/>
          <w:szCs w:val="24"/>
        </w:rPr>
      </w:pPr>
      <w:r w:rsidRPr="00693051">
        <w:rPr>
          <w:rFonts w:ascii="Times New Roman" w:hAnsi="Times New Roman" w:cs="Times New Roman"/>
          <w:sz w:val="24"/>
          <w:szCs w:val="24"/>
        </w:rPr>
        <w:t xml:space="preserve">- администрация исполнителя; </w:t>
      </w:r>
    </w:p>
    <w:p w:rsidR="0088059F" w:rsidRPr="00693051" w:rsidRDefault="0088059F" w:rsidP="0088059F">
      <w:pPr>
        <w:jc w:val="both"/>
        <w:rPr>
          <w:rFonts w:ascii="Times New Roman" w:hAnsi="Times New Roman" w:cs="Times New Roman"/>
          <w:sz w:val="24"/>
          <w:szCs w:val="24"/>
        </w:rPr>
      </w:pPr>
      <w:r w:rsidRPr="00693051">
        <w:rPr>
          <w:rFonts w:ascii="Times New Roman" w:hAnsi="Times New Roman" w:cs="Times New Roman"/>
          <w:sz w:val="24"/>
          <w:szCs w:val="24"/>
        </w:rPr>
        <w:t>- другие государственные органы и организации, на которые в соответствии с законодательством РФ возложены функции по проверке деятельности образовательных учреждений.</w:t>
      </w:r>
    </w:p>
    <w:p w:rsidR="0088059F" w:rsidRPr="00EA34E6" w:rsidRDefault="0088059F" w:rsidP="00EA34E6">
      <w:pPr>
        <w:spacing w:after="0"/>
        <w:jc w:val="both"/>
        <w:rPr>
          <w:rFonts w:ascii="Times New Roman" w:hAnsi="Times New Roman" w:cs="Times New Roman"/>
          <w:sz w:val="24"/>
          <w:szCs w:val="24"/>
        </w:rPr>
      </w:pPr>
    </w:p>
    <w:sectPr w:rsidR="0088059F" w:rsidRPr="00EA34E6" w:rsidSect="00F757D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AC8"/>
    <w:multiLevelType w:val="hybridMultilevel"/>
    <w:tmpl w:val="9214ACF0"/>
    <w:lvl w:ilvl="0" w:tplc="0419000F">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E66A4"/>
    <w:multiLevelType w:val="hybridMultilevel"/>
    <w:tmpl w:val="CCA467AC"/>
    <w:lvl w:ilvl="0" w:tplc="C5AA9B7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27B0A"/>
    <w:multiLevelType w:val="hybridMultilevel"/>
    <w:tmpl w:val="276A9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040121"/>
    <w:multiLevelType w:val="multilevel"/>
    <w:tmpl w:val="FBEA0BF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07085"/>
    <w:multiLevelType w:val="hybridMultilevel"/>
    <w:tmpl w:val="B3729DA4"/>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4436C"/>
    <w:multiLevelType w:val="hybridMultilevel"/>
    <w:tmpl w:val="353237D2"/>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A2885"/>
    <w:multiLevelType w:val="multilevel"/>
    <w:tmpl w:val="762E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9805E1"/>
    <w:multiLevelType w:val="hybridMultilevel"/>
    <w:tmpl w:val="5AE8DE50"/>
    <w:lvl w:ilvl="0" w:tplc="77CEAF8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52107BF9"/>
    <w:multiLevelType w:val="multilevel"/>
    <w:tmpl w:val="AA2AB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743D4E"/>
    <w:multiLevelType w:val="hybridMultilevel"/>
    <w:tmpl w:val="5F2C8952"/>
    <w:lvl w:ilvl="0" w:tplc="E6305B7E">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2"/>
  </w:num>
  <w:num w:numId="6">
    <w:abstractNumId w:val="7"/>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E6"/>
    <w:rsid w:val="000018AB"/>
    <w:rsid w:val="000374DD"/>
    <w:rsid w:val="00052BEE"/>
    <w:rsid w:val="00096C8D"/>
    <w:rsid w:val="00122971"/>
    <w:rsid w:val="002E449A"/>
    <w:rsid w:val="002E5CF4"/>
    <w:rsid w:val="004104B2"/>
    <w:rsid w:val="00561705"/>
    <w:rsid w:val="005E12A4"/>
    <w:rsid w:val="005F0274"/>
    <w:rsid w:val="007C7367"/>
    <w:rsid w:val="0088059F"/>
    <w:rsid w:val="00B131C3"/>
    <w:rsid w:val="00B84CDE"/>
    <w:rsid w:val="00C63E53"/>
    <w:rsid w:val="00CD16E8"/>
    <w:rsid w:val="00D333A2"/>
    <w:rsid w:val="00E600D9"/>
    <w:rsid w:val="00EA34E6"/>
    <w:rsid w:val="00EF2DE4"/>
    <w:rsid w:val="00F7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E12A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5E12A4"/>
    <w:rPr>
      <w:rFonts w:ascii="Times New Roman" w:eastAsia="Times New Roman" w:hAnsi="Times New Roman" w:cs="Times New Roman"/>
      <w:b/>
      <w:bCs/>
      <w:sz w:val="28"/>
      <w:szCs w:val="28"/>
      <w:shd w:val="clear" w:color="auto" w:fill="FFFFFF"/>
    </w:rPr>
  </w:style>
  <w:style w:type="character" w:customStyle="1" w:styleId="21pt">
    <w:name w:val="Основной текст (2) + Курсив;Интервал 1 pt"/>
    <w:basedOn w:val="2"/>
    <w:rsid w:val="005E12A4"/>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9">
    <w:name w:val="Основной текст (9)"/>
    <w:basedOn w:val="a0"/>
    <w:rsid w:val="005E12A4"/>
    <w:rPr>
      <w:rFonts w:ascii="Times New Roman" w:eastAsia="Times New Roman" w:hAnsi="Times New Roman" w:cs="Times New Roman"/>
      <w:b/>
      <w:bCs/>
      <w:i w:val="0"/>
      <w:iCs w:val="0"/>
      <w:smallCaps w:val="0"/>
      <w:strike w:val="0"/>
      <w:color w:val="000000"/>
      <w:spacing w:val="-10"/>
      <w:w w:val="100"/>
      <w:position w:val="0"/>
      <w:sz w:val="23"/>
      <w:szCs w:val="23"/>
      <w:u w:val="none"/>
      <w:lang w:val="en-US" w:eastAsia="en-US" w:bidi="en-US"/>
    </w:rPr>
  </w:style>
  <w:style w:type="paragraph" w:customStyle="1" w:styleId="20">
    <w:name w:val="Основной текст (2)"/>
    <w:basedOn w:val="a"/>
    <w:link w:val="2"/>
    <w:rsid w:val="005E12A4"/>
    <w:pPr>
      <w:widowControl w:val="0"/>
      <w:shd w:val="clear" w:color="auto" w:fill="FFFFFF"/>
      <w:spacing w:before="1200" w:after="0" w:line="322" w:lineRule="exact"/>
    </w:pPr>
    <w:rPr>
      <w:rFonts w:ascii="Times New Roman" w:eastAsia="Times New Roman" w:hAnsi="Times New Roman" w:cs="Times New Roman"/>
      <w:sz w:val="28"/>
      <w:szCs w:val="28"/>
    </w:rPr>
  </w:style>
  <w:style w:type="paragraph" w:customStyle="1" w:styleId="70">
    <w:name w:val="Основной текст (7)"/>
    <w:basedOn w:val="a"/>
    <w:link w:val="7"/>
    <w:rsid w:val="005E12A4"/>
    <w:pPr>
      <w:widowControl w:val="0"/>
      <w:shd w:val="clear" w:color="auto" w:fill="FFFFFF"/>
      <w:spacing w:before="360" w:after="600" w:line="528" w:lineRule="exact"/>
      <w:jc w:val="center"/>
    </w:pPr>
    <w:rPr>
      <w:rFonts w:ascii="Times New Roman" w:eastAsia="Times New Roman" w:hAnsi="Times New Roman" w:cs="Times New Roman"/>
      <w:b/>
      <w:bCs/>
      <w:sz w:val="28"/>
      <w:szCs w:val="28"/>
    </w:rPr>
  </w:style>
  <w:style w:type="paragraph" w:styleId="a3">
    <w:name w:val="List Paragraph"/>
    <w:basedOn w:val="a"/>
    <w:uiPriority w:val="34"/>
    <w:qFormat/>
    <w:rsid w:val="00EF2DE4"/>
    <w:pPr>
      <w:ind w:left="720"/>
      <w:contextualSpacing/>
    </w:pPr>
  </w:style>
  <w:style w:type="paragraph" w:styleId="a4">
    <w:name w:val="Balloon Text"/>
    <w:basedOn w:val="a"/>
    <w:link w:val="a5"/>
    <w:uiPriority w:val="99"/>
    <w:semiHidden/>
    <w:unhideWhenUsed/>
    <w:rsid w:val="00037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E12A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5E12A4"/>
    <w:rPr>
      <w:rFonts w:ascii="Times New Roman" w:eastAsia="Times New Roman" w:hAnsi="Times New Roman" w:cs="Times New Roman"/>
      <w:b/>
      <w:bCs/>
      <w:sz w:val="28"/>
      <w:szCs w:val="28"/>
      <w:shd w:val="clear" w:color="auto" w:fill="FFFFFF"/>
    </w:rPr>
  </w:style>
  <w:style w:type="character" w:customStyle="1" w:styleId="21pt">
    <w:name w:val="Основной текст (2) + Курсив;Интервал 1 pt"/>
    <w:basedOn w:val="2"/>
    <w:rsid w:val="005E12A4"/>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9">
    <w:name w:val="Основной текст (9)"/>
    <w:basedOn w:val="a0"/>
    <w:rsid w:val="005E12A4"/>
    <w:rPr>
      <w:rFonts w:ascii="Times New Roman" w:eastAsia="Times New Roman" w:hAnsi="Times New Roman" w:cs="Times New Roman"/>
      <w:b/>
      <w:bCs/>
      <w:i w:val="0"/>
      <w:iCs w:val="0"/>
      <w:smallCaps w:val="0"/>
      <w:strike w:val="0"/>
      <w:color w:val="000000"/>
      <w:spacing w:val="-10"/>
      <w:w w:val="100"/>
      <w:position w:val="0"/>
      <w:sz w:val="23"/>
      <w:szCs w:val="23"/>
      <w:u w:val="none"/>
      <w:lang w:val="en-US" w:eastAsia="en-US" w:bidi="en-US"/>
    </w:rPr>
  </w:style>
  <w:style w:type="paragraph" w:customStyle="1" w:styleId="20">
    <w:name w:val="Основной текст (2)"/>
    <w:basedOn w:val="a"/>
    <w:link w:val="2"/>
    <w:rsid w:val="005E12A4"/>
    <w:pPr>
      <w:widowControl w:val="0"/>
      <w:shd w:val="clear" w:color="auto" w:fill="FFFFFF"/>
      <w:spacing w:before="1200" w:after="0" w:line="322" w:lineRule="exact"/>
    </w:pPr>
    <w:rPr>
      <w:rFonts w:ascii="Times New Roman" w:eastAsia="Times New Roman" w:hAnsi="Times New Roman" w:cs="Times New Roman"/>
      <w:sz w:val="28"/>
      <w:szCs w:val="28"/>
    </w:rPr>
  </w:style>
  <w:style w:type="paragraph" w:customStyle="1" w:styleId="70">
    <w:name w:val="Основной текст (7)"/>
    <w:basedOn w:val="a"/>
    <w:link w:val="7"/>
    <w:rsid w:val="005E12A4"/>
    <w:pPr>
      <w:widowControl w:val="0"/>
      <w:shd w:val="clear" w:color="auto" w:fill="FFFFFF"/>
      <w:spacing w:before="360" w:after="600" w:line="528" w:lineRule="exact"/>
      <w:jc w:val="center"/>
    </w:pPr>
    <w:rPr>
      <w:rFonts w:ascii="Times New Roman" w:eastAsia="Times New Roman" w:hAnsi="Times New Roman" w:cs="Times New Roman"/>
      <w:b/>
      <w:bCs/>
      <w:sz w:val="28"/>
      <w:szCs w:val="28"/>
    </w:rPr>
  </w:style>
  <w:style w:type="paragraph" w:styleId="a3">
    <w:name w:val="List Paragraph"/>
    <w:basedOn w:val="a"/>
    <w:uiPriority w:val="34"/>
    <w:qFormat/>
    <w:rsid w:val="00EF2DE4"/>
    <w:pPr>
      <w:ind w:left="720"/>
      <w:contextualSpacing/>
    </w:pPr>
  </w:style>
  <w:style w:type="paragraph" w:styleId="a4">
    <w:name w:val="Balloon Text"/>
    <w:basedOn w:val="a"/>
    <w:link w:val="a5"/>
    <w:uiPriority w:val="99"/>
    <w:semiHidden/>
    <w:unhideWhenUsed/>
    <w:rsid w:val="00037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16F2-777C-436A-AA0B-DA9D750C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7</cp:revision>
  <cp:lastPrinted>2016-09-22T14:23:00Z</cp:lastPrinted>
  <dcterms:created xsi:type="dcterms:W3CDTF">2016-09-21T13:40:00Z</dcterms:created>
  <dcterms:modified xsi:type="dcterms:W3CDTF">2016-10-15T18:35:00Z</dcterms:modified>
</cp:coreProperties>
</file>