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45" w:rsidRPr="00A617D2" w:rsidRDefault="00C85145" w:rsidP="00C85145">
      <w:pPr>
        <w:autoSpaceDE w:val="0"/>
        <w:autoSpaceDN w:val="0"/>
        <w:adjustRightInd w:val="0"/>
        <w:spacing w:before="5" w:after="0" w:line="274" w:lineRule="exact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В учебном процессе используется свободное программное обеспечение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17D2">
        <w:rPr>
          <w:rFonts w:ascii="Times New Roman" w:eastAsia="Batang" w:hAnsi="Times New Roman"/>
          <w:color w:val="000000"/>
          <w:sz w:val="24"/>
          <w:szCs w:val="24"/>
          <w:lang w:val="en-US" w:eastAsia="ru-RU"/>
        </w:rPr>
        <w:t>LibreOffice</w:t>
      </w:r>
      <w:proofErr w:type="spellEnd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17D2">
        <w:rPr>
          <w:rFonts w:ascii="Times New Roman" w:eastAsia="Batang" w:hAnsi="Times New Roman"/>
          <w:color w:val="000000"/>
          <w:sz w:val="24"/>
          <w:szCs w:val="24"/>
          <w:lang w:val="en-US" w:eastAsia="ru-RU"/>
        </w:rPr>
        <w:t>Inkscape</w:t>
      </w:r>
      <w:proofErr w:type="spellEnd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A617D2">
        <w:rPr>
          <w:rFonts w:ascii="Times New Roman" w:eastAsia="Batang" w:hAnsi="Times New Roman"/>
          <w:color w:val="000000"/>
          <w:sz w:val="24"/>
          <w:szCs w:val="24"/>
          <w:lang w:val="en-US" w:eastAsia="ru-RU"/>
        </w:rPr>
        <w:t>Audacity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A617D2">
        <w:rPr>
          <w:rFonts w:ascii="Times New Roman" w:eastAsia="Batang" w:hAnsi="Times New Roman"/>
          <w:color w:val="000000"/>
          <w:sz w:val="24"/>
          <w:szCs w:val="24"/>
          <w:lang w:val="en-US" w:eastAsia="ru-RU"/>
        </w:rPr>
        <w:t>Impress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, </w:t>
      </w:r>
      <w:r w:rsidRPr="00A617D2">
        <w:rPr>
          <w:rFonts w:ascii="Times New Roman" w:eastAsia="Batang" w:hAnsi="Times New Roman"/>
          <w:color w:val="000000"/>
          <w:sz w:val="24"/>
          <w:szCs w:val="24"/>
          <w:lang w:val="en-US" w:eastAsia="ru-RU"/>
        </w:rPr>
        <w:t>GIMP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:rsidR="00C85145" w:rsidRPr="00A617D2" w:rsidRDefault="00C85145" w:rsidP="00C85145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Количество персональных компьютеров в колледже–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/>
          <w:b/>
          <w:color w:val="000000"/>
          <w:sz w:val="24"/>
          <w:szCs w:val="24"/>
          <w:lang w:eastAsia="ru-RU"/>
        </w:rPr>
        <w:t xml:space="preserve">189 </w:t>
      </w:r>
      <w:proofErr w:type="spellStart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компьютер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ов</w:t>
      </w:r>
      <w:proofErr w:type="gramStart"/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.И</w:t>
      </w:r>
      <w:proofErr w:type="gramEnd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спользуется</w:t>
      </w:r>
      <w:proofErr w:type="spellEnd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в учебном процессе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130 машин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(лаборатории вычислительной техники, сопровождение лабораторных работ по специальным дисциплинам, места информационного доступа в библиотеке, учебных кабинетах и т.п.). В колледже функционирует 6 компьютерных классов. Все компьютеры в кабинетах объединены в локальные сети с выходами в интернет. Имеется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</w:t>
      </w:r>
      <w:r w:rsidRPr="00C714AA">
        <w:rPr>
          <w:rFonts w:ascii="Times New Roman" w:eastAsia="Batang" w:hAnsi="Times New Roman"/>
          <w:sz w:val="24"/>
          <w:szCs w:val="24"/>
          <w:lang w:eastAsia="ru-RU"/>
        </w:rPr>
        <w:t>4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2 </w:t>
      </w:r>
      <w:r w:rsidRPr="00C714AA">
        <w:rPr>
          <w:rFonts w:ascii="Times New Roman" w:eastAsia="Batang" w:hAnsi="Times New Roman"/>
          <w:sz w:val="24"/>
          <w:szCs w:val="24"/>
          <w:lang w:eastAsia="ru-RU"/>
        </w:rPr>
        <w:t>принтер</w:t>
      </w:r>
      <w:r>
        <w:rPr>
          <w:rFonts w:ascii="Times New Roman" w:eastAsia="Batang" w:hAnsi="Times New Roman"/>
          <w:sz w:val="24"/>
          <w:szCs w:val="24"/>
          <w:lang w:eastAsia="ru-RU"/>
        </w:rPr>
        <w:t>а</w:t>
      </w:r>
      <w:r w:rsidRPr="00C714AA">
        <w:rPr>
          <w:rFonts w:ascii="Times New Roman" w:eastAsia="Batang" w:hAnsi="Times New Roman"/>
          <w:sz w:val="24"/>
          <w:szCs w:val="24"/>
          <w:lang w:eastAsia="ru-RU"/>
        </w:rPr>
        <w:t xml:space="preserve">, 7 интерактивных досок, </w:t>
      </w:r>
      <w:r>
        <w:rPr>
          <w:rFonts w:ascii="Times New Roman" w:eastAsia="Batang" w:hAnsi="Times New Roman"/>
          <w:sz w:val="24"/>
          <w:szCs w:val="24"/>
          <w:lang w:eastAsia="ru-RU"/>
        </w:rPr>
        <w:t>20</w:t>
      </w:r>
      <w:r w:rsidRPr="00C714AA">
        <w:rPr>
          <w:rFonts w:ascii="Times New Roman" w:eastAsia="Batang" w:hAnsi="Times New Roman"/>
          <w:sz w:val="24"/>
          <w:szCs w:val="24"/>
          <w:lang w:eastAsia="ru-RU"/>
        </w:rPr>
        <w:t xml:space="preserve"> мультимедийных проекторов,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 w:rsidRPr="00C714AA">
        <w:rPr>
          <w:rFonts w:ascii="Times New Roman" w:eastAsia="Batang" w:hAnsi="Times New Roman"/>
          <w:sz w:val="24"/>
          <w:szCs w:val="24"/>
          <w:lang w:eastAsia="ru-RU"/>
        </w:rPr>
        <w:t>14 сканеров,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4 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многофункциональных </w:t>
      </w:r>
      <w:proofErr w:type="spellStart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усройств</w:t>
      </w:r>
      <w:proofErr w:type="spellEnd"/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.</w:t>
      </w:r>
    </w:p>
    <w:p w:rsidR="00C85145" w:rsidRPr="00A617D2" w:rsidRDefault="00C85145" w:rsidP="00C85145">
      <w:pPr>
        <w:autoSpaceDE w:val="0"/>
        <w:autoSpaceDN w:val="0"/>
        <w:adjustRightInd w:val="0"/>
        <w:spacing w:after="0" w:line="274" w:lineRule="exact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За 201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5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год </w:t>
      </w:r>
      <w:r w:rsidRPr="00635FF5">
        <w:rPr>
          <w:rFonts w:ascii="Times New Roman" w:eastAsia="Batang" w:hAnsi="Times New Roman"/>
          <w:sz w:val="24"/>
          <w:szCs w:val="24"/>
          <w:lang w:eastAsia="ru-RU"/>
        </w:rPr>
        <w:t>приобретено 13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</w:t>
      </w: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компьютеров.</w:t>
      </w:r>
    </w:p>
    <w:p w:rsidR="00C85145" w:rsidRPr="00A617D2" w:rsidRDefault="00C85145" w:rsidP="00C85145">
      <w:pPr>
        <w:autoSpaceDE w:val="0"/>
        <w:autoSpaceDN w:val="0"/>
        <w:adjustRightInd w:val="0"/>
        <w:spacing w:after="0" w:line="274" w:lineRule="exact"/>
        <w:ind w:firstLine="708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Практически со всех рабочих мест имеется доступ к сети Интернет.</w:t>
      </w:r>
    </w:p>
    <w:p w:rsidR="00C85145" w:rsidRPr="00A617D2" w:rsidRDefault="00C85145" w:rsidP="00C85145">
      <w:pPr>
        <w:autoSpaceDE w:val="0"/>
        <w:autoSpaceDN w:val="0"/>
        <w:adjustRightInd w:val="0"/>
        <w:spacing w:after="0" w:line="274" w:lineRule="exact"/>
        <w:ind w:firstLine="708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617D2">
        <w:rPr>
          <w:rFonts w:ascii="Times New Roman" w:eastAsia="Batang" w:hAnsi="Times New Roman"/>
          <w:color w:val="000000"/>
          <w:sz w:val="24"/>
          <w:szCs w:val="24"/>
          <w:lang w:eastAsia="ru-RU"/>
        </w:rPr>
        <w:t>Некоторые другие сведения о персональных компьютерах и их использовании приведены в таблицах.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Сведения о компьютерном оснащении в образовательном учреждении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2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6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014"/>
        <w:gridCol w:w="1183"/>
        <w:gridCol w:w="1179"/>
        <w:gridCol w:w="845"/>
        <w:gridCol w:w="1615"/>
        <w:gridCol w:w="2821"/>
      </w:tblGrid>
      <w:tr w:rsidR="00C85145" w:rsidRPr="00A617D2" w:rsidTr="00C60AE0">
        <w:tc>
          <w:tcPr>
            <w:tcW w:w="264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left="1090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Число компьютеров с частотой</w:t>
            </w:r>
          </w:p>
        </w:tc>
        <w:tc>
          <w:tcPr>
            <w:tcW w:w="8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Всего компьютеров</w:t>
            </w:r>
          </w:p>
        </w:tc>
        <w:tc>
          <w:tcPr>
            <w:tcW w:w="14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компьютеров, подключенных к сети Интернет</w:t>
            </w:r>
          </w:p>
        </w:tc>
      </w:tr>
      <w:tr w:rsidR="00C85145" w:rsidRPr="00A617D2" w:rsidTr="00C60AE0"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до 300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300 до 800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800 до 1500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от 1500 до 2000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2000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Мгц</w:t>
            </w:r>
            <w:proofErr w:type="spell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8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145" w:rsidRPr="00A617D2" w:rsidTr="00C60AE0"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left="2098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Сведения о численности компьютерных классов и кабинетов информатики и ИКТ, подключенных к локальным вычислительным сетям (ЛВС) и к сети Интернет.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2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7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4"/>
        <w:gridCol w:w="1595"/>
        <w:gridCol w:w="1610"/>
        <w:gridCol w:w="1581"/>
        <w:gridCol w:w="1581"/>
        <w:gridCol w:w="1610"/>
      </w:tblGrid>
      <w:tr w:rsidR="00C85145" w:rsidRPr="00A617D2" w:rsidTr="00C60AE0">
        <w:trPr>
          <w:trHeight w:val="615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Количество компьютерных классов, подключенных к ЛВС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Количество компьютерных классов, подключенных к сети Интернет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В них количество рабочих мест (компьютеров), имеющих выход в Интернет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Количество</w:t>
            </w:r>
            <w:r w:rsidRPr="00A617D2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ru-RU" w:bidi="hi-IN"/>
              </w:rPr>
              <w:t xml:space="preserve"> кабинетов информатики и ИКТ, подключенных к ЛВС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Количество кабинетов информатики и ИКТ, подключенных к сети Интернет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В них количество рабочих мест (компьютеров), имеющих выход в Интернет</w:t>
            </w:r>
          </w:p>
        </w:tc>
      </w:tr>
      <w:tr w:rsidR="00C85145" w:rsidRPr="00A617D2" w:rsidTr="00C60AE0">
        <w:trPr>
          <w:trHeight w:val="359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86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86</w:t>
            </w:r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Сведения об </w:t>
      </w:r>
      <w:proofErr w:type="spellStart"/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интернет-соединении</w:t>
      </w:r>
      <w:proofErr w:type="spellEnd"/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2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8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2795"/>
        <w:gridCol w:w="3526"/>
      </w:tblGrid>
      <w:tr w:rsidR="00C85145" w:rsidRPr="00A617D2" w:rsidTr="00C60AE0">
        <w:trPr>
          <w:trHeight w:val="600"/>
        </w:trPr>
        <w:tc>
          <w:tcPr>
            <w:tcW w:w="1698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Наличие в ОУ Интернета  (есть-1,</w:t>
            </w:r>
            <w:r w:rsidRPr="005657B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нет-0)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 xml:space="preserve">Наименование Провайдера (Ростелеком, </w:t>
            </w:r>
            <w:proofErr w:type="spellStart"/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МТС</w:t>
            </w:r>
            <w:proofErr w:type="gramStart"/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,Б</w:t>
            </w:r>
            <w:proofErr w:type="gramEnd"/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иллайн</w:t>
            </w:r>
            <w:proofErr w:type="spellEnd"/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, Зеленая точка и  т.д.)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b/>
                <w:bCs/>
                <w:color w:val="000000"/>
                <w:kern w:val="3"/>
                <w:sz w:val="20"/>
                <w:szCs w:val="20"/>
                <w:lang w:eastAsia="ru-RU" w:bidi="hi-IN"/>
              </w:rPr>
              <w:t>Скорость доступа к сети Интернет по договору, Кбит/сек</w:t>
            </w:r>
          </w:p>
        </w:tc>
      </w:tr>
      <w:tr w:rsidR="00C85145" w:rsidRPr="00A617D2" w:rsidTr="00C60AE0">
        <w:trPr>
          <w:trHeight w:val="425"/>
        </w:trPr>
        <w:tc>
          <w:tcPr>
            <w:tcW w:w="1698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Ростелеком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C85145" w:rsidRPr="00A617D2" w:rsidRDefault="00C85145" w:rsidP="00C60AE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A617D2"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 w:bidi="hi-IN"/>
              </w:rPr>
              <w:t>4Мбит</w:t>
            </w:r>
          </w:p>
        </w:tc>
      </w:tr>
    </w:tbl>
    <w:p w:rsidR="00C85145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Обеспечение перехода ОУ на использование пакета свободного программного обеспечения 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2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9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5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7"/>
        <w:gridCol w:w="1762"/>
        <w:gridCol w:w="1756"/>
        <w:gridCol w:w="4260"/>
      </w:tblGrid>
      <w:tr w:rsidR="00C85145" w:rsidRPr="00A617D2" w:rsidTr="00C60AE0">
        <w:trPr>
          <w:trHeight w:val="636"/>
        </w:trPr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компьютеров,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которых</w:t>
            </w:r>
            <w:proofErr w:type="gram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установлена операционная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система</w:t>
            </w: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Linux</w:t>
            </w:r>
          </w:p>
        </w:tc>
        <w:tc>
          <w:tcPr>
            <w:tcW w:w="9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публичного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доклада,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размещенного в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сети Интернет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(есть-1,нет-0)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нормативно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закрепленного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перечня сведений о своей деятельности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официальном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сайте</w:t>
            </w:r>
            <w:proofErr w:type="gram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(есть-1,нет-0)</w:t>
            </w:r>
          </w:p>
        </w:tc>
      </w:tr>
      <w:tr w:rsidR="00C85145" w:rsidRPr="00A617D2" w:rsidTr="00C60AE0">
        <w:trPr>
          <w:trHeight w:val="949"/>
        </w:trPr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Как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единственная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операционная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Как вторая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операционная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ind w:left="422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9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</w:tr>
      <w:tr w:rsidR="00C85145" w:rsidRPr="00A617D2" w:rsidTr="00C60AE0"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Информация о численности организационной техники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 xml:space="preserve">Таблица 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30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9"/>
        <w:gridCol w:w="1940"/>
        <w:gridCol w:w="1687"/>
        <w:gridCol w:w="1444"/>
        <w:gridCol w:w="1615"/>
      </w:tblGrid>
      <w:tr w:rsidR="00C85145" w:rsidRPr="00A617D2" w:rsidTr="00C60AE0"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Количество электронных досок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ind w:left="331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сканеров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ind w:left="206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проекторов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принтеров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МФУ</w:t>
            </w:r>
          </w:p>
        </w:tc>
      </w:tr>
      <w:tr w:rsidR="00C85145" w:rsidRPr="00635FF5" w:rsidTr="00C60AE0">
        <w:tc>
          <w:tcPr>
            <w:tcW w:w="1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635FF5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635FF5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1</w:t>
            </w:r>
            <w:r w:rsidRPr="00635FF5"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635FF5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635FF5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</w:pPr>
            <w:r w:rsidRPr="00635FF5"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635FF5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16"/>
          <w:szCs w:val="16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Информация о численности ноутбуков, </w:t>
      </w:r>
      <w:proofErr w:type="spellStart"/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нетбуков</w:t>
      </w:r>
      <w:proofErr w:type="spellEnd"/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планшетов в ОУ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3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1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3"/>
        <w:gridCol w:w="1712"/>
        <w:gridCol w:w="1693"/>
        <w:gridCol w:w="1370"/>
        <w:gridCol w:w="3187"/>
      </w:tblGrid>
      <w:tr w:rsidR="00C85145" w:rsidRPr="00A617D2" w:rsidTr="00C60AE0"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Общее число ноутбуков в ОУ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Число ноутбуков, используемых в учебном процессе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Число ноутбуков, используемых в </w:t>
            </w:r>
            <w:proofErr w:type="spellStart"/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административн</w:t>
            </w:r>
            <w:proofErr w:type="spell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proofErr w:type="gram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целях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Общее число </w:t>
            </w: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нетбуков</w:t>
            </w:r>
            <w:proofErr w:type="spell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Число планшетов</w:t>
            </w:r>
            <w:r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, используемых в административн</w:t>
            </w: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ых целях</w:t>
            </w:r>
          </w:p>
        </w:tc>
      </w:tr>
      <w:tr w:rsidR="00C85145" w:rsidRPr="00A617D2" w:rsidTr="00C60AE0"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Наличие контентной фильтрации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3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2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4"/>
        <w:gridCol w:w="3504"/>
        <w:gridCol w:w="2997"/>
      </w:tblGrid>
      <w:tr w:rsidR="00C85145" w:rsidRPr="00A617D2" w:rsidTr="00C60AE0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Наличие системы  контентной фильтрации на уровне провайдера (да-1,нет-0)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 ПК, на которых установлен персональный контент фильтр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4" w:lineRule="exact"/>
              <w:ind w:left="226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персонального контент фильтра</w:t>
            </w:r>
          </w:p>
        </w:tc>
      </w:tr>
      <w:tr w:rsidR="00C85145" w:rsidRPr="00A617D2" w:rsidTr="00C60AE0"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8868BA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FD"/>
                <w:sz w:val="18"/>
                <w:szCs w:val="18"/>
                <w:lang w:val="en-US"/>
              </w:rPr>
            </w:pPr>
            <w:r w:rsidRPr="00A617D2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интернет-цензор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en-US" w:eastAsia="ru-RU"/>
              </w:rPr>
              <w:t>NETpolice</w:t>
            </w:r>
            <w:proofErr w:type="spellEnd"/>
          </w:p>
        </w:tc>
      </w:tr>
    </w:tbl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Сведения о локальных сетях</w:t>
      </w:r>
    </w:p>
    <w:p w:rsidR="00C85145" w:rsidRPr="00A617D2" w:rsidRDefault="00C85145" w:rsidP="00C8514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Таблица 3</w:t>
      </w:r>
      <w:r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3</w:t>
      </w:r>
      <w:r w:rsidRPr="00A617D2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1675"/>
        <w:gridCol w:w="1590"/>
        <w:gridCol w:w="1590"/>
        <w:gridCol w:w="1133"/>
        <w:gridCol w:w="1791"/>
      </w:tblGrid>
      <w:tr w:rsidR="00C85145" w:rsidRPr="00A617D2" w:rsidTr="00C60AE0">
        <w:trPr>
          <w:trHeight w:val="1119"/>
        </w:trPr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образовательных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ЛВС (да-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1,нет-0)</w:t>
            </w:r>
            <w:proofErr w:type="gramEnd"/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Число ЛВС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образовательных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Число ЛВС,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подключенных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 Интернет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компьютеров,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подключенных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к ЛВС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gramStart"/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ОУ сервера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ind w:right="10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(да-1,нет-0)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Наличие в ОУ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беспроводной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 xml:space="preserve">сети </w:t>
            </w: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val="en-US" w:eastAsia="ru-RU"/>
              </w:rPr>
              <w:t>Wi</w:t>
            </w: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val="en-US" w:eastAsia="ru-RU"/>
              </w:rPr>
              <w:t>Fi</w:t>
            </w:r>
          </w:p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617D2">
              <w:rPr>
                <w:rFonts w:ascii="Times New Roman" w:eastAsia="Batang" w:hAnsi="Times New Roman"/>
                <w:b/>
                <w:color w:val="000000"/>
                <w:sz w:val="20"/>
                <w:szCs w:val="20"/>
                <w:lang w:eastAsia="ru-RU"/>
              </w:rPr>
              <w:t>(да-1,нет-0)</w:t>
            </w:r>
          </w:p>
        </w:tc>
      </w:tr>
      <w:tr w:rsidR="00C85145" w:rsidRPr="00A617D2" w:rsidTr="00C60AE0"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9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0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C85145" w:rsidRPr="00A617D2" w:rsidTr="00C60AE0"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145" w:rsidRPr="00A617D2" w:rsidRDefault="00C85145" w:rsidP="00C6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</w:pPr>
            <w:r w:rsidRPr="00A617D2">
              <w:rPr>
                <w:rFonts w:ascii="Times New Roman" w:eastAsia="Batang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C85145" w:rsidRDefault="00C85145" w:rsidP="00C851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C85145" w:rsidRPr="00A617D2" w:rsidRDefault="00C85145" w:rsidP="00C851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617D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Вывод: обеспеченность учебно-методическими материалами образовательного процесса по реализуемым образовательным программам среднего профессионального образования соответствует федеральным государственным образовательным стандартам среднего профессионально образования по профессиям и специальностям.</w:t>
      </w:r>
    </w:p>
    <w:p w:rsidR="00C85145" w:rsidRPr="00A617D2" w:rsidRDefault="00C85145" w:rsidP="00C8514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E259BE" w:rsidRDefault="00E259BE">
      <w:bookmarkStart w:id="0" w:name="_GoBack"/>
      <w:bookmarkEnd w:id="0"/>
    </w:p>
    <w:sectPr w:rsidR="00E2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45"/>
    <w:rsid w:val="00C85145"/>
    <w:rsid w:val="00E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уч</dc:creator>
  <cp:lastModifiedBy>Зам по уч</cp:lastModifiedBy>
  <cp:revision>1</cp:revision>
  <dcterms:created xsi:type="dcterms:W3CDTF">2017-07-12T11:59:00Z</dcterms:created>
  <dcterms:modified xsi:type="dcterms:W3CDTF">2017-07-12T12:00:00Z</dcterms:modified>
</cp:coreProperties>
</file>