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5F" w:rsidRDefault="00A1145F" w:rsidP="00A114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демонстрационному экзамену</w:t>
      </w:r>
    </w:p>
    <w:p w:rsidR="00A1145F" w:rsidRPr="00A1145F" w:rsidRDefault="00A1145F" w:rsidP="00A114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 xml:space="preserve">С 4 апреля 2019 года в ТОГАПОУ «Агропромышленный-колледж» в </w:t>
      </w:r>
      <w:proofErr w:type="spellStart"/>
      <w:r w:rsidRPr="00A1145F">
        <w:rPr>
          <w:rFonts w:ascii="Times New Roman" w:hAnsi="Times New Roman" w:cs="Times New Roman"/>
          <w:sz w:val="24"/>
          <w:szCs w:val="24"/>
        </w:rPr>
        <w:t>с.Голынщина</w:t>
      </w:r>
      <w:proofErr w:type="spellEnd"/>
      <w:r w:rsidRPr="00A11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45F">
        <w:rPr>
          <w:rFonts w:ascii="Times New Roman" w:hAnsi="Times New Roman" w:cs="Times New Roman"/>
          <w:sz w:val="24"/>
          <w:szCs w:val="24"/>
        </w:rPr>
        <w:t>Кирсановского</w:t>
      </w:r>
      <w:proofErr w:type="spellEnd"/>
      <w:r w:rsidRPr="00A1145F">
        <w:rPr>
          <w:rFonts w:ascii="Times New Roman" w:hAnsi="Times New Roman" w:cs="Times New Roman"/>
          <w:sz w:val="24"/>
          <w:szCs w:val="24"/>
        </w:rPr>
        <w:t xml:space="preserve"> района на базе Центра проведения демонстрационного экзамена, аккредитованного Союзом WSR, по компетенции «Эксплуатация сельскохозяйственных машин» начнется демонстрационный экзамен.</w:t>
      </w:r>
    </w:p>
    <w:p w:rsidR="00A1145F" w:rsidRPr="00A1145F" w:rsidRDefault="00A1145F" w:rsidP="00A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 xml:space="preserve">Экзамен будут сдавать студенты в количестве 100 человек из учебных заведений с/х профиля Тамбовского, Мичуринского и </w:t>
      </w:r>
      <w:proofErr w:type="spellStart"/>
      <w:r w:rsidRPr="00A1145F">
        <w:rPr>
          <w:rFonts w:ascii="Times New Roman" w:hAnsi="Times New Roman" w:cs="Times New Roman"/>
          <w:sz w:val="24"/>
          <w:szCs w:val="24"/>
        </w:rPr>
        <w:t>Кирсановского</w:t>
      </w:r>
      <w:proofErr w:type="spellEnd"/>
      <w:r w:rsidRPr="00A1145F">
        <w:rPr>
          <w:rFonts w:ascii="Times New Roman" w:hAnsi="Times New Roman" w:cs="Times New Roman"/>
          <w:sz w:val="24"/>
          <w:szCs w:val="24"/>
        </w:rPr>
        <w:t xml:space="preserve"> районов, гг. Моршанск и Жердевка.</w:t>
      </w:r>
    </w:p>
    <w:p w:rsidR="00A1145F" w:rsidRPr="00A1145F" w:rsidRDefault="00A1145F" w:rsidP="00A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>Демонстрационный экзамен продлится до конца июня.</w:t>
      </w:r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>В процессе экзамена студенты должны показать практические навыки по регулировке и настройке с/х техники.</w:t>
      </w:r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>Особенностью демонстрационного экзамена является оценка студентов независимыми экспертами.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45F">
        <w:rPr>
          <w:rFonts w:ascii="Times New Roman" w:hAnsi="Times New Roman" w:cs="Times New Roman"/>
          <w:sz w:val="24"/>
          <w:szCs w:val="24"/>
        </w:rPr>
        <w:t>Например, с 4 апреля демонстрационный экзамен сдают студенты ТОГБПОУ «Многоотраслевой колледж» из г. Моршанска, оценку дают эксперты из г. Кирсанова.</w:t>
      </w:r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>Задание включает 4 модуля, на выполнение каждого моду</w:t>
      </w:r>
      <w:r>
        <w:rPr>
          <w:rFonts w:ascii="Times New Roman" w:hAnsi="Times New Roman" w:cs="Times New Roman"/>
          <w:sz w:val="24"/>
          <w:szCs w:val="24"/>
        </w:rPr>
        <w:t>ля участнику отводится 3 часа.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 xml:space="preserve">Модуль А. Определить и устранить неисправность электрооборудования трактора </w:t>
      </w:r>
      <w:proofErr w:type="spellStart"/>
      <w:r w:rsidRPr="00A1145F">
        <w:rPr>
          <w:rFonts w:ascii="Times New Roman" w:hAnsi="Times New Roman" w:cs="Times New Roman"/>
          <w:sz w:val="24"/>
          <w:szCs w:val="24"/>
        </w:rPr>
        <w:t>ДжонДир</w:t>
      </w:r>
      <w:proofErr w:type="spellEnd"/>
      <w:r w:rsidRPr="00A1145F">
        <w:rPr>
          <w:rFonts w:ascii="Times New Roman" w:hAnsi="Times New Roman" w:cs="Times New Roman"/>
          <w:sz w:val="24"/>
          <w:szCs w:val="24"/>
        </w:rPr>
        <w:t xml:space="preserve"> с помощью диагностического комплекса, включающего прибор и программное обеспечение, используется ноутбук.</w:t>
      </w:r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>Модуль В. Устранение неисправностей топливной системы и</w:t>
      </w:r>
    </w:p>
    <w:p w:rsidR="00A1145F" w:rsidRPr="00A1145F" w:rsidRDefault="00A1145F" w:rsidP="00A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>газораспределительного механизма двигателя трактора МТЗ 1221, используется прибор для регулировки форсунок.</w:t>
      </w:r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>Модуль С. Настройка и регулировка пресс-подборщика.</w:t>
      </w:r>
    </w:p>
    <w:p w:rsidR="00A1145F" w:rsidRPr="00A1145F" w:rsidRDefault="00A1145F" w:rsidP="00A11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5F">
        <w:rPr>
          <w:rFonts w:ascii="Times New Roman" w:hAnsi="Times New Roman" w:cs="Times New Roman"/>
          <w:sz w:val="24"/>
          <w:szCs w:val="24"/>
        </w:rPr>
        <w:t xml:space="preserve">Модуль Д. Отработка навыков настройки агрегата и вождения трактора с помощью </w:t>
      </w:r>
      <w:proofErr w:type="spellStart"/>
      <w:r w:rsidRPr="00A1145F">
        <w:rPr>
          <w:rFonts w:ascii="Times New Roman" w:hAnsi="Times New Roman" w:cs="Times New Roman"/>
          <w:sz w:val="24"/>
          <w:szCs w:val="24"/>
        </w:rPr>
        <w:t>Агронавигатора</w:t>
      </w:r>
      <w:proofErr w:type="spellEnd"/>
      <w:r w:rsidRPr="00A1145F">
        <w:rPr>
          <w:rFonts w:ascii="Times New Roman" w:hAnsi="Times New Roman" w:cs="Times New Roman"/>
          <w:sz w:val="24"/>
          <w:szCs w:val="24"/>
        </w:rPr>
        <w:t xml:space="preserve"> (спутниковая навигация).</w:t>
      </w:r>
    </w:p>
    <w:sectPr w:rsidR="00A1145F" w:rsidRPr="00A1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F"/>
    <w:rsid w:val="00A1145F"/>
    <w:rsid w:val="00E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2BC2"/>
  <w15:chartTrackingRefBased/>
  <w15:docId w15:val="{3F44FF12-8617-40C0-8CDE-1EC427B5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2019-04-11T02:52:00Z</dcterms:created>
  <dcterms:modified xsi:type="dcterms:W3CDTF">2019-04-11T02:54:00Z</dcterms:modified>
</cp:coreProperties>
</file>