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Default="005F01B6" w:rsidP="005F01B6">
      <w:pPr>
        <w:ind w:left="6660"/>
        <w:jc w:val="right"/>
      </w:pPr>
      <w:bookmarkStart w:id="0" w:name="_GoBack"/>
      <w:bookmarkEnd w:id="0"/>
    </w:p>
    <w:p w:rsidR="005F01B6" w:rsidRPr="00935D3A" w:rsidRDefault="0010496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Общее количество мест для </w:t>
      </w:r>
      <w:r w:rsidR="005F01B6" w:rsidRPr="00935D3A">
        <w:rPr>
          <w:b/>
          <w:color w:val="000000"/>
          <w:sz w:val="28"/>
          <w:szCs w:val="28"/>
        </w:rPr>
        <w:t xml:space="preserve"> </w:t>
      </w:r>
      <w:proofErr w:type="gramStart"/>
      <w:r w:rsidR="005F01B6" w:rsidRPr="00935D3A">
        <w:rPr>
          <w:b/>
          <w:color w:val="000000"/>
          <w:sz w:val="28"/>
          <w:szCs w:val="28"/>
        </w:rPr>
        <w:t>приема</w:t>
      </w:r>
      <w:proofErr w:type="gramEnd"/>
      <w:r w:rsidR="005F01B6" w:rsidRPr="00935D3A">
        <w:rPr>
          <w:b/>
          <w:color w:val="000000"/>
          <w:sz w:val="28"/>
          <w:szCs w:val="28"/>
        </w:rPr>
        <w:t xml:space="preserve"> обучающихся на 20</w:t>
      </w:r>
      <w:r w:rsidR="00CF7B8E">
        <w:rPr>
          <w:b/>
          <w:color w:val="000000"/>
          <w:sz w:val="28"/>
          <w:szCs w:val="28"/>
        </w:rPr>
        <w:t>25</w:t>
      </w:r>
      <w:r w:rsidR="005F01B6" w:rsidRPr="00935D3A">
        <w:rPr>
          <w:b/>
          <w:color w:val="000000"/>
          <w:sz w:val="28"/>
          <w:szCs w:val="28"/>
        </w:rPr>
        <w:t>-20</w:t>
      </w:r>
      <w:r w:rsidR="00CF7B8E">
        <w:rPr>
          <w:b/>
          <w:color w:val="000000"/>
          <w:sz w:val="28"/>
          <w:szCs w:val="28"/>
        </w:rPr>
        <w:t>26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2133"/>
      </w:tblGrid>
      <w:tr w:rsidR="00811D8B" w:rsidRPr="009026FE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CF137E" w:rsidRDefault="00811D8B" w:rsidP="009964EB">
            <w:pPr>
              <w:jc w:val="center"/>
              <w:rPr>
                <w:spacing w:val="-3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Наименование профессии (СПО)</w:t>
            </w:r>
          </w:p>
        </w:tc>
        <w:tc>
          <w:tcPr>
            <w:tcW w:w="1067" w:type="dxa"/>
            <w:vMerge w:val="restart"/>
            <w:vAlign w:val="center"/>
          </w:tcPr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CF137E" w:rsidRDefault="00811D8B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CF137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811D8B" w:rsidRPr="009026FE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33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9026FE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по изготовлению швейных изделий</w:t>
            </w:r>
            <w:r w:rsidR="00811D8B" w:rsidRPr="00FB1D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29.01.33</w:t>
            </w:r>
          </w:p>
        </w:tc>
        <w:tc>
          <w:tcPr>
            <w:tcW w:w="1798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811D8B" w:rsidRPr="009026FE" w:rsidRDefault="004E50CA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сельскохозяйственного производства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811D8B" w:rsidRPr="00123B4E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78" w:type="dxa"/>
          </w:tcPr>
          <w:p w:rsidR="00811D8B" w:rsidRPr="00123B4E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43.01.09</w:t>
            </w:r>
          </w:p>
        </w:tc>
        <w:tc>
          <w:tcPr>
            <w:tcW w:w="1798" w:type="dxa"/>
          </w:tcPr>
          <w:p w:rsidR="00811D8B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</w:tbl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85"/>
        <w:gridCol w:w="2126"/>
      </w:tblGrid>
      <w:tr w:rsidR="00811D8B" w:rsidRPr="00C340C3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z w:val="18"/>
                <w:szCs w:val="18"/>
              </w:rPr>
              <w:t>Наименование специальности (СПО)</w:t>
            </w:r>
          </w:p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pacing w:val="-3"/>
                <w:sz w:val="18"/>
                <w:szCs w:val="18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4E50CA" w:rsidRDefault="00811D8B" w:rsidP="009964EB">
            <w:pPr>
              <w:shd w:val="clear" w:color="auto" w:fill="FFFFFF"/>
              <w:ind w:left="79"/>
              <w:jc w:val="center"/>
              <w:rPr>
                <w:sz w:val="18"/>
                <w:szCs w:val="18"/>
              </w:rPr>
            </w:pPr>
            <w:r w:rsidRPr="004E50CA">
              <w:rPr>
                <w:spacing w:val="-4"/>
                <w:sz w:val="18"/>
                <w:szCs w:val="18"/>
              </w:rPr>
              <w:t>Всего</w:t>
            </w:r>
          </w:p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pacing w:val="-2"/>
                <w:sz w:val="18"/>
                <w:szCs w:val="18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4E50CA" w:rsidRDefault="00811D8B" w:rsidP="009964EB">
            <w:pPr>
              <w:jc w:val="center"/>
              <w:rPr>
                <w:b/>
                <w:sz w:val="18"/>
                <w:szCs w:val="18"/>
              </w:rPr>
            </w:pPr>
            <w:r w:rsidRPr="004E50CA">
              <w:rPr>
                <w:spacing w:val="-3"/>
                <w:sz w:val="18"/>
                <w:szCs w:val="18"/>
              </w:rPr>
              <w:t>В том числе:</w:t>
            </w:r>
          </w:p>
        </w:tc>
      </w:tr>
      <w:tr w:rsidR="00811D8B" w:rsidRPr="00C340C3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811D8B" w:rsidRPr="004E50CA" w:rsidRDefault="00811D8B" w:rsidP="009964E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4E50CA">
              <w:rPr>
                <w:spacing w:val="-2"/>
                <w:sz w:val="18"/>
                <w:szCs w:val="18"/>
              </w:rPr>
              <w:t xml:space="preserve">на базе </w:t>
            </w:r>
            <w:r w:rsidRPr="004E50CA">
              <w:rPr>
                <w:spacing w:val="-1"/>
                <w:sz w:val="18"/>
                <w:szCs w:val="18"/>
              </w:rPr>
              <w:t xml:space="preserve">основного общего </w:t>
            </w:r>
            <w:r w:rsidRPr="004E50CA">
              <w:rPr>
                <w:spacing w:val="-2"/>
                <w:sz w:val="18"/>
                <w:szCs w:val="18"/>
              </w:rPr>
              <w:t xml:space="preserve">образования </w:t>
            </w:r>
          </w:p>
          <w:p w:rsidR="00811D8B" w:rsidRPr="004E50CA" w:rsidRDefault="00811D8B" w:rsidP="009964EB">
            <w:pPr>
              <w:shd w:val="clear" w:color="auto" w:fill="FFFFFF"/>
              <w:jc w:val="center"/>
              <w:rPr>
                <w:spacing w:val="8"/>
                <w:sz w:val="18"/>
                <w:szCs w:val="18"/>
              </w:rPr>
            </w:pPr>
            <w:r w:rsidRPr="004E50CA">
              <w:rPr>
                <w:spacing w:val="8"/>
                <w:sz w:val="18"/>
                <w:szCs w:val="18"/>
              </w:rPr>
              <w:t xml:space="preserve">(9 </w:t>
            </w:r>
            <w:proofErr w:type="spellStart"/>
            <w:r w:rsidRPr="004E50CA">
              <w:rPr>
                <w:spacing w:val="8"/>
                <w:sz w:val="18"/>
                <w:szCs w:val="18"/>
              </w:rPr>
              <w:t>кл</w:t>
            </w:r>
            <w:proofErr w:type="spellEnd"/>
            <w:r w:rsidRPr="004E50CA">
              <w:rPr>
                <w:spacing w:val="8"/>
                <w:sz w:val="18"/>
                <w:szCs w:val="18"/>
              </w:rPr>
              <w:t>.)</w:t>
            </w:r>
          </w:p>
        </w:tc>
        <w:tc>
          <w:tcPr>
            <w:tcW w:w="2126" w:type="dxa"/>
            <w:vAlign w:val="center"/>
          </w:tcPr>
          <w:p w:rsidR="00811D8B" w:rsidRPr="004E50CA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18"/>
                <w:szCs w:val="18"/>
              </w:rPr>
            </w:pPr>
            <w:r w:rsidRPr="004E50CA">
              <w:rPr>
                <w:spacing w:val="-1"/>
                <w:sz w:val="18"/>
                <w:szCs w:val="18"/>
              </w:rPr>
              <w:t xml:space="preserve">на базе среднего </w:t>
            </w:r>
            <w:r w:rsidRPr="004E50CA">
              <w:rPr>
                <w:sz w:val="18"/>
                <w:szCs w:val="18"/>
              </w:rPr>
              <w:t xml:space="preserve">(полного) </w:t>
            </w:r>
            <w:r w:rsidRPr="004E50CA">
              <w:rPr>
                <w:spacing w:val="-1"/>
                <w:sz w:val="18"/>
                <w:szCs w:val="18"/>
              </w:rPr>
              <w:t xml:space="preserve">общего </w:t>
            </w:r>
            <w:r w:rsidRPr="004E50CA">
              <w:rPr>
                <w:spacing w:val="-2"/>
                <w:sz w:val="18"/>
                <w:szCs w:val="18"/>
              </w:rPr>
              <w:t>образования</w:t>
            </w:r>
          </w:p>
          <w:p w:rsidR="00811D8B" w:rsidRPr="004E50CA" w:rsidRDefault="00811D8B" w:rsidP="009964EB">
            <w:pPr>
              <w:shd w:val="clear" w:color="auto" w:fill="FFFFFF"/>
              <w:ind w:right="10"/>
              <w:jc w:val="center"/>
              <w:rPr>
                <w:b/>
                <w:sz w:val="18"/>
                <w:szCs w:val="18"/>
              </w:rPr>
            </w:pPr>
            <w:r w:rsidRPr="004E50CA">
              <w:rPr>
                <w:spacing w:val="-1"/>
                <w:sz w:val="18"/>
                <w:szCs w:val="18"/>
              </w:rPr>
              <w:t xml:space="preserve">(11 </w:t>
            </w:r>
            <w:proofErr w:type="spellStart"/>
            <w:r w:rsidRPr="004E50CA">
              <w:rPr>
                <w:spacing w:val="-1"/>
                <w:sz w:val="18"/>
                <w:szCs w:val="18"/>
              </w:rPr>
              <w:t>кл</w:t>
            </w:r>
            <w:proofErr w:type="spellEnd"/>
            <w:r w:rsidRPr="004E50CA">
              <w:rPr>
                <w:spacing w:val="-1"/>
                <w:sz w:val="18"/>
                <w:szCs w:val="18"/>
              </w:rPr>
              <w:t>.)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85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Технология продуктов </w:t>
            </w:r>
            <w:r>
              <w:rPr>
                <w:sz w:val="20"/>
                <w:szCs w:val="20"/>
              </w:rPr>
              <w:t xml:space="preserve">питания из растительного сырья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Техническое обслуживание и ремонт двигателей, </w:t>
            </w:r>
            <w:r>
              <w:rPr>
                <w:sz w:val="20"/>
                <w:szCs w:val="20"/>
              </w:rPr>
              <w:t xml:space="preserve">систем и агрегатов автомобилей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35.02.05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4E50CA" w:rsidP="009964E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дело</w:t>
            </w:r>
            <w:r w:rsidR="00811D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4E50CA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38.02.08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4E50CA" w:rsidRPr="00C340C3" w:rsidTr="009964EB">
        <w:tc>
          <w:tcPr>
            <w:tcW w:w="7479" w:type="dxa"/>
          </w:tcPr>
          <w:p w:rsidR="004E50CA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067" w:type="dxa"/>
          </w:tcPr>
          <w:p w:rsidR="004E50CA" w:rsidRPr="00FB1D97" w:rsidRDefault="004E50CA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43.02.15</w:t>
            </w:r>
          </w:p>
        </w:tc>
        <w:tc>
          <w:tcPr>
            <w:tcW w:w="1798" w:type="dxa"/>
          </w:tcPr>
          <w:p w:rsidR="004E50CA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4E50CA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4E50CA" w:rsidRPr="009026FE" w:rsidRDefault="004E50CA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бюджетной основе)</w:t>
            </w:r>
          </w:p>
        </w:tc>
      </w:tr>
      <w:tr w:rsidR="00CF7B8E" w:rsidRPr="00C340C3" w:rsidTr="009964EB">
        <w:tc>
          <w:tcPr>
            <w:tcW w:w="7479" w:type="dxa"/>
          </w:tcPr>
          <w:p w:rsidR="00CF7B8E" w:rsidRPr="00FB1D97" w:rsidRDefault="00CF7B8E" w:rsidP="00E4593D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CF7B8E" w:rsidRPr="00DD210F" w:rsidRDefault="00CF7B8E" w:rsidP="00E4593D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CF7B8E" w:rsidRPr="00DD210F" w:rsidRDefault="00CF7B8E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CF7B8E" w:rsidRPr="00A070F6" w:rsidRDefault="00CF7B8E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B8E" w:rsidRPr="009026FE" w:rsidRDefault="00CF7B8E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F7B8E" w:rsidRPr="00C340C3" w:rsidTr="009964EB">
        <w:tc>
          <w:tcPr>
            <w:tcW w:w="7479" w:type="dxa"/>
          </w:tcPr>
          <w:p w:rsidR="00CF7B8E" w:rsidRPr="00FB1D97" w:rsidRDefault="00CF7B8E" w:rsidP="00E4593D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CF7B8E" w:rsidRPr="00DD210F" w:rsidRDefault="00CF7B8E" w:rsidP="00E45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CF7B8E" w:rsidRPr="00CF7B8E" w:rsidRDefault="00CF7B8E" w:rsidP="009964EB">
            <w:pPr>
              <w:jc w:val="center"/>
              <w:rPr>
                <w:b/>
              </w:rPr>
            </w:pPr>
            <w:r w:rsidRPr="00CF7B8E">
              <w:rPr>
                <w:b/>
              </w:rPr>
              <w:t>15</w:t>
            </w:r>
          </w:p>
        </w:tc>
        <w:tc>
          <w:tcPr>
            <w:tcW w:w="2185" w:type="dxa"/>
          </w:tcPr>
          <w:p w:rsidR="00CF7B8E" w:rsidRPr="00A070F6" w:rsidRDefault="00CF7B8E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B8E" w:rsidRPr="009026FE" w:rsidRDefault="00CF7B8E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договорной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BB3087" w:rsidRDefault="00811D8B" w:rsidP="0099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40.02.04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</w:tbl>
    <w:p w:rsidR="00811D8B" w:rsidRDefault="004E50CA" w:rsidP="00811D8B">
      <w:r>
        <w:t xml:space="preserve">                               </w:t>
      </w:r>
    </w:p>
    <w:p w:rsidR="007601E9" w:rsidRDefault="007601E9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sectPr w:rsidR="007601E9" w:rsidSect="004E50C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104966"/>
    <w:rsid w:val="00210C10"/>
    <w:rsid w:val="00366EB0"/>
    <w:rsid w:val="004E50CA"/>
    <w:rsid w:val="00531138"/>
    <w:rsid w:val="005F01B6"/>
    <w:rsid w:val="005F19BB"/>
    <w:rsid w:val="00677780"/>
    <w:rsid w:val="007601E9"/>
    <w:rsid w:val="00811D8B"/>
    <w:rsid w:val="00CF7B8E"/>
    <w:rsid w:val="00D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2020-12-02T05:31:00Z</cp:lastPrinted>
  <dcterms:created xsi:type="dcterms:W3CDTF">2025-03-11T06:53:00Z</dcterms:created>
  <dcterms:modified xsi:type="dcterms:W3CDTF">2025-03-11T06:53:00Z</dcterms:modified>
</cp:coreProperties>
</file>